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4F" w:rsidRPr="00E4683C" w:rsidRDefault="00E060F1" w:rsidP="00E4683C">
      <w:pPr>
        <w:spacing w:after="0"/>
        <w:jc w:val="center"/>
        <w:rPr>
          <w:rFonts w:ascii="Helvetica" w:hAnsi="Helvetica" w:cs="Arial"/>
          <w:b/>
        </w:rPr>
      </w:pPr>
      <w:bookmarkStart w:id="0" w:name="_GoBack"/>
      <w:bookmarkEnd w:id="0"/>
      <w:r w:rsidRPr="00E4683C">
        <w:rPr>
          <w:rFonts w:ascii="Helvetica" w:hAnsi="Helvetica" w:cs="Arial"/>
          <w:b/>
        </w:rPr>
        <w:t>Termes de référence</w:t>
      </w:r>
    </w:p>
    <w:p w:rsidR="00E060F1" w:rsidRPr="00E4683C" w:rsidRDefault="00E060F1" w:rsidP="00E4683C">
      <w:pPr>
        <w:spacing w:after="0"/>
        <w:jc w:val="center"/>
        <w:rPr>
          <w:rFonts w:ascii="Helvetica" w:hAnsi="Helvetica" w:cs="Arial"/>
          <w:b/>
        </w:rPr>
      </w:pPr>
      <w:r w:rsidRPr="00E4683C">
        <w:rPr>
          <w:rFonts w:ascii="Helvetica" w:hAnsi="Helvetica" w:cs="Arial"/>
          <w:b/>
        </w:rPr>
        <w:t>3</w:t>
      </w:r>
      <w:r w:rsidRPr="00E4683C">
        <w:rPr>
          <w:rFonts w:ascii="Helvetica" w:hAnsi="Helvetica" w:cs="Arial"/>
          <w:b/>
          <w:vertAlign w:val="superscript"/>
        </w:rPr>
        <w:t>ème</w:t>
      </w:r>
      <w:r w:rsidRPr="00E4683C">
        <w:rPr>
          <w:rFonts w:ascii="Helvetica" w:hAnsi="Helvetica" w:cs="Arial"/>
          <w:b/>
        </w:rPr>
        <w:t xml:space="preserve"> édition du Fonds « la Francophonie avec Elles »</w:t>
      </w:r>
    </w:p>
    <w:p w:rsidR="00E060F1" w:rsidRPr="00E4683C" w:rsidRDefault="00E060F1" w:rsidP="00E4683C">
      <w:pPr>
        <w:spacing w:after="0"/>
        <w:jc w:val="center"/>
        <w:rPr>
          <w:rFonts w:ascii="Helvetica" w:hAnsi="Helvetica" w:cs="Arial"/>
          <w:b/>
        </w:rPr>
      </w:pPr>
      <w:r w:rsidRPr="00E4683C">
        <w:rPr>
          <w:rFonts w:ascii="Helvetica" w:hAnsi="Helvetica" w:cs="Arial"/>
          <w:b/>
        </w:rPr>
        <w:t>Appel à projets</w:t>
      </w:r>
    </w:p>
    <w:p w:rsidR="008D5878" w:rsidRPr="00E4683C" w:rsidRDefault="008D5878" w:rsidP="00E4683C">
      <w:pPr>
        <w:pStyle w:val="CorpsA"/>
        <w:jc w:val="both"/>
        <w:rPr>
          <w:rFonts w:ascii="Helvetica" w:eastAsiaTheme="minorHAnsi" w:hAnsi="Helvetica" w:cstheme="minorBidi"/>
          <w:b/>
          <w:color w:val="auto"/>
          <w:bdr w:val="none" w:sz="0" w:space="0" w:color="auto"/>
          <w:lang w:eastAsia="en-US" w:bidi="ar-SA"/>
          <w14:textOutline w14:w="0" w14:cap="rnd" w14:cmpd="sng" w14:algn="ctr">
            <w14:noFill/>
            <w14:prstDash w14:val="solid"/>
            <w14:bevel/>
          </w14:textOutline>
        </w:rPr>
      </w:pPr>
    </w:p>
    <w:p w:rsidR="008D5878" w:rsidRPr="00E4683C" w:rsidRDefault="008D5878" w:rsidP="00E4683C">
      <w:pPr>
        <w:pStyle w:val="CorpsA"/>
        <w:jc w:val="both"/>
        <w:rPr>
          <w:rStyle w:val="Aucun"/>
          <w:rFonts w:ascii="Helvetica" w:hAnsi="Helvetica"/>
          <w:b/>
          <w:bCs/>
        </w:rPr>
      </w:pPr>
      <w:r w:rsidRPr="00E4683C">
        <w:rPr>
          <w:rStyle w:val="Aucun"/>
          <w:rFonts w:ascii="Helvetica" w:hAnsi="Helvetica"/>
          <w:b/>
          <w:bCs/>
          <w:lang w:val="de-DE"/>
        </w:rPr>
        <w:t>CONTEXTE</w:t>
      </w:r>
    </w:p>
    <w:p w:rsidR="008D5878" w:rsidRPr="00E4683C" w:rsidRDefault="008D5878" w:rsidP="00E4683C">
      <w:pPr>
        <w:pStyle w:val="CorpsA"/>
        <w:jc w:val="both"/>
        <w:rPr>
          <w:rFonts w:ascii="Helvetica" w:hAnsi="Helvetica"/>
        </w:rPr>
      </w:pPr>
    </w:p>
    <w:p w:rsidR="008D5878" w:rsidRPr="00E4683C" w:rsidRDefault="008D5878" w:rsidP="00E4683C">
      <w:pPr>
        <w:pStyle w:val="CorpsA"/>
        <w:jc w:val="both"/>
        <w:rPr>
          <w:rStyle w:val="Aucun"/>
          <w:rFonts w:ascii="Helvetica" w:hAnsi="Helvetica"/>
        </w:rPr>
      </w:pPr>
      <w:r w:rsidRPr="00E4683C">
        <w:rPr>
          <w:rStyle w:val="Aucun"/>
          <w:rFonts w:ascii="Helvetica" w:hAnsi="Helvetica"/>
          <w:lang w:val="it-IT"/>
        </w:rPr>
        <w:t>La pand</w:t>
      </w:r>
      <w:r w:rsidRPr="00E4683C">
        <w:rPr>
          <w:rStyle w:val="Aucun"/>
          <w:rFonts w:ascii="Helvetica" w:hAnsi="Helvetica"/>
        </w:rPr>
        <w:t>é</w:t>
      </w:r>
      <w:r w:rsidRPr="00E4683C">
        <w:rPr>
          <w:rStyle w:val="Aucun"/>
          <w:rFonts w:ascii="Helvetica" w:hAnsi="Helvetica"/>
          <w:lang w:val="es-ES_tradnl"/>
        </w:rPr>
        <w:t>mie de Covid-19 a entra</w:t>
      </w:r>
      <w:proofErr w:type="spellStart"/>
      <w:r w:rsidRPr="00E4683C">
        <w:rPr>
          <w:rStyle w:val="AucunA"/>
          <w:rFonts w:ascii="Helvetica" w:hAnsi="Helvetica"/>
        </w:rPr>
        <w:t>în</w:t>
      </w:r>
      <w:r w:rsidRPr="00E4683C">
        <w:rPr>
          <w:rStyle w:val="Aucun"/>
          <w:rFonts w:ascii="Helvetica" w:hAnsi="Helvetica"/>
        </w:rPr>
        <w:t>é</w:t>
      </w:r>
      <w:proofErr w:type="spellEnd"/>
      <w:r w:rsidRPr="00E4683C">
        <w:rPr>
          <w:rStyle w:val="Aucun"/>
          <w:rFonts w:ascii="Helvetica" w:hAnsi="Helvetica"/>
        </w:rPr>
        <w:t>, dans son sillage, une crise socio-économique sans pré</w:t>
      </w:r>
      <w:r w:rsidRPr="00E4683C">
        <w:rPr>
          <w:rStyle w:val="AucunA"/>
          <w:rFonts w:ascii="Helvetica" w:hAnsi="Helvetica"/>
        </w:rPr>
        <w:t>c</w:t>
      </w:r>
      <w:r w:rsidRPr="00E4683C">
        <w:rPr>
          <w:rStyle w:val="Aucun"/>
          <w:rFonts w:ascii="Helvetica" w:hAnsi="Helvetica"/>
        </w:rPr>
        <w:t>édent qui a</w:t>
      </w:r>
      <w:r w:rsidR="00BA1452">
        <w:rPr>
          <w:rStyle w:val="Aucun"/>
          <w:rFonts w:ascii="Helvetica" w:hAnsi="Helvetica"/>
        </w:rPr>
        <w:t>ffecte</w:t>
      </w:r>
      <w:r w:rsidR="002041FE">
        <w:rPr>
          <w:rStyle w:val="Aucun"/>
          <w:rFonts w:ascii="Helvetica" w:hAnsi="Helvetica"/>
        </w:rPr>
        <w:t xml:space="preserve"> durablement</w:t>
      </w:r>
      <w:r w:rsidRPr="00E4683C">
        <w:rPr>
          <w:rStyle w:val="Aucun"/>
          <w:rFonts w:ascii="Helvetica" w:hAnsi="Helvetica"/>
        </w:rPr>
        <w:t xml:space="preserve"> les économies les plus fragiles et les populations les plus vulnérables. En raison des normes sociales et des relations de genre qui s</w:t>
      </w:r>
      <w:r w:rsidRPr="00E4683C">
        <w:rPr>
          <w:rStyle w:val="Aucun"/>
          <w:rFonts w:ascii="Helvetica" w:hAnsi="Helvetica"/>
          <w:rtl/>
          <w:cs/>
        </w:rPr>
        <w:t>’</w:t>
      </w:r>
      <w:r w:rsidRPr="00E4683C">
        <w:rPr>
          <w:rStyle w:val="Aucun"/>
          <w:rFonts w:ascii="Helvetica" w:hAnsi="Helvetica"/>
        </w:rPr>
        <w:t xml:space="preserve">imposent avec force, partout, ce sont les femmes et les filles qui </w:t>
      </w:r>
      <w:r w:rsidR="00BA1452">
        <w:rPr>
          <w:rStyle w:val="Aucun"/>
          <w:rFonts w:ascii="Helvetica" w:hAnsi="Helvetica"/>
        </w:rPr>
        <w:t>s</w:t>
      </w:r>
      <w:r w:rsidR="002041FE">
        <w:rPr>
          <w:rStyle w:val="Aucun"/>
          <w:rFonts w:ascii="Helvetica" w:hAnsi="Helvetica"/>
        </w:rPr>
        <w:t>ont</w:t>
      </w:r>
      <w:r w:rsidRPr="00E4683C">
        <w:rPr>
          <w:rStyle w:val="Aucun"/>
          <w:rFonts w:ascii="Helvetica" w:hAnsi="Helvetica"/>
        </w:rPr>
        <w:t xml:space="preserve"> les plus durement touchées. Leur </w:t>
      </w:r>
      <w:proofErr w:type="spellStart"/>
      <w:r w:rsidRPr="00E4683C">
        <w:rPr>
          <w:rStyle w:val="Aucun"/>
          <w:rFonts w:ascii="Helvetica" w:hAnsi="Helvetica"/>
        </w:rPr>
        <w:t>acc</w:t>
      </w:r>
      <w:proofErr w:type="spellEnd"/>
      <w:r w:rsidRPr="00E4683C">
        <w:rPr>
          <w:rStyle w:val="Aucun"/>
          <w:rFonts w:ascii="Helvetica" w:hAnsi="Helvetica"/>
          <w:lang w:val="it-IT"/>
        </w:rPr>
        <w:t>è</w:t>
      </w:r>
      <w:r w:rsidRPr="00E4683C">
        <w:rPr>
          <w:rStyle w:val="AucunA"/>
          <w:rFonts w:ascii="Helvetica" w:hAnsi="Helvetica"/>
        </w:rPr>
        <w:t>s à l</w:t>
      </w:r>
      <w:r w:rsidRPr="00E4683C">
        <w:rPr>
          <w:rStyle w:val="Aucun"/>
          <w:rFonts w:ascii="Helvetica" w:hAnsi="Helvetica"/>
        </w:rPr>
        <w:t xml:space="preserve">’éducation, </w:t>
      </w:r>
      <w:r w:rsidRPr="00E4683C">
        <w:rPr>
          <w:rStyle w:val="AucunA"/>
          <w:rFonts w:ascii="Helvetica" w:hAnsi="Helvetica"/>
        </w:rPr>
        <w:t xml:space="preserve">à </w:t>
      </w:r>
      <w:r w:rsidRPr="00E4683C">
        <w:rPr>
          <w:rStyle w:val="Aucun"/>
          <w:rFonts w:ascii="Helvetica" w:hAnsi="Helvetica"/>
        </w:rPr>
        <w:t xml:space="preserve">la formation, </w:t>
      </w:r>
      <w:r w:rsidRPr="00E4683C">
        <w:rPr>
          <w:rStyle w:val="AucunA"/>
          <w:rFonts w:ascii="Helvetica" w:hAnsi="Helvetica"/>
        </w:rPr>
        <w:t xml:space="preserve">à </w:t>
      </w:r>
      <w:r w:rsidRPr="00E4683C">
        <w:rPr>
          <w:rStyle w:val="Aucun"/>
          <w:rFonts w:ascii="Helvetica" w:hAnsi="Helvetica"/>
        </w:rPr>
        <w:t>la santé</w:t>
      </w:r>
      <w:r w:rsidRPr="00E4683C">
        <w:rPr>
          <w:rStyle w:val="AucunA"/>
          <w:rFonts w:ascii="Helvetica" w:hAnsi="Helvetica"/>
        </w:rPr>
        <w:t xml:space="preserve">, à </w:t>
      </w:r>
      <w:r w:rsidRPr="00E4683C">
        <w:rPr>
          <w:rStyle w:val="Aucun"/>
          <w:rFonts w:ascii="Helvetica" w:hAnsi="Helvetica"/>
        </w:rPr>
        <w:t>la prise de décisions et aux opportunité</w:t>
      </w:r>
      <w:r w:rsidRPr="00E4683C">
        <w:rPr>
          <w:rStyle w:val="AucunA"/>
          <w:rFonts w:ascii="Helvetica" w:hAnsi="Helvetica"/>
        </w:rPr>
        <w:t xml:space="preserve">s </w:t>
      </w:r>
      <w:r w:rsidRPr="00E4683C">
        <w:rPr>
          <w:rStyle w:val="Aucun"/>
          <w:rFonts w:ascii="Helvetica" w:hAnsi="Helvetica"/>
        </w:rPr>
        <w:t>économiques, dé</w:t>
      </w:r>
      <w:r w:rsidRPr="00E4683C">
        <w:rPr>
          <w:rStyle w:val="AucunA"/>
          <w:rFonts w:ascii="Helvetica" w:hAnsi="Helvetica"/>
        </w:rPr>
        <w:t>jà tr</w:t>
      </w:r>
      <w:r w:rsidRPr="00E4683C">
        <w:rPr>
          <w:rStyle w:val="Aucun"/>
          <w:rFonts w:ascii="Helvetica" w:hAnsi="Helvetica"/>
          <w:lang w:val="it-IT"/>
        </w:rPr>
        <w:t>è</w:t>
      </w:r>
      <w:r w:rsidRPr="00E4683C">
        <w:rPr>
          <w:rStyle w:val="Aucun"/>
          <w:rFonts w:ascii="Helvetica" w:hAnsi="Helvetica"/>
        </w:rPr>
        <w:t>s limité</w:t>
      </w:r>
      <w:r w:rsidRPr="00E4683C">
        <w:rPr>
          <w:rStyle w:val="Aucun"/>
          <w:rFonts w:ascii="Helvetica" w:hAnsi="Helvetica"/>
          <w:lang w:val="pt-PT"/>
        </w:rPr>
        <w:t xml:space="preserve">, a </w:t>
      </w:r>
      <w:r w:rsidRPr="00E4683C">
        <w:rPr>
          <w:rStyle w:val="Aucun"/>
          <w:rFonts w:ascii="Helvetica" w:hAnsi="Helvetica"/>
        </w:rPr>
        <w:t>é</w:t>
      </w:r>
      <w:r w:rsidRPr="00E4683C">
        <w:rPr>
          <w:rStyle w:val="AucunA"/>
          <w:rFonts w:ascii="Helvetica" w:hAnsi="Helvetica"/>
        </w:rPr>
        <w:t>t</w:t>
      </w:r>
      <w:r w:rsidRPr="00E4683C">
        <w:rPr>
          <w:rStyle w:val="Aucun"/>
          <w:rFonts w:ascii="Helvetica" w:hAnsi="Helvetica"/>
        </w:rPr>
        <w:t xml:space="preserve">é </w:t>
      </w:r>
      <w:r w:rsidRPr="00E4683C">
        <w:rPr>
          <w:rStyle w:val="Aucun"/>
          <w:rFonts w:ascii="Helvetica" w:hAnsi="Helvetica"/>
          <w:lang w:val="pt-PT"/>
        </w:rPr>
        <w:t>consid</w:t>
      </w:r>
      <w:proofErr w:type="spellStart"/>
      <w:r w:rsidR="00D96648" w:rsidRPr="00E4683C">
        <w:rPr>
          <w:rStyle w:val="Aucun"/>
          <w:rFonts w:ascii="Helvetica" w:hAnsi="Helvetica"/>
        </w:rPr>
        <w:t>é</w:t>
      </w:r>
      <w:r w:rsidRPr="00E4683C">
        <w:rPr>
          <w:rStyle w:val="Aucun"/>
          <w:rFonts w:ascii="Helvetica" w:hAnsi="Helvetica"/>
        </w:rPr>
        <w:t>rablement</w:t>
      </w:r>
      <w:proofErr w:type="spellEnd"/>
      <w:r w:rsidRPr="00E4683C">
        <w:rPr>
          <w:rStyle w:val="Aucun"/>
          <w:rFonts w:ascii="Helvetica" w:hAnsi="Helvetica"/>
        </w:rPr>
        <w:t xml:space="preserve"> restreint. </w:t>
      </w:r>
    </w:p>
    <w:p w:rsidR="008D5878" w:rsidRPr="00E4683C" w:rsidRDefault="008D5878" w:rsidP="00E4683C">
      <w:pPr>
        <w:pStyle w:val="CorpsA"/>
        <w:jc w:val="both"/>
        <w:rPr>
          <w:rFonts w:ascii="Helvetica" w:hAnsi="Helvetica"/>
        </w:rPr>
      </w:pPr>
    </w:p>
    <w:p w:rsidR="008D5878" w:rsidRPr="00E4683C" w:rsidRDefault="008D5878" w:rsidP="00E4683C">
      <w:pPr>
        <w:pStyle w:val="CorpsA"/>
        <w:jc w:val="both"/>
        <w:rPr>
          <w:rStyle w:val="AucunA"/>
          <w:rFonts w:ascii="Helvetica" w:hAnsi="Helvetica"/>
        </w:rPr>
      </w:pPr>
      <w:r w:rsidRPr="00E4683C">
        <w:rPr>
          <w:rStyle w:val="Aucun"/>
          <w:rFonts w:ascii="Helvetica" w:hAnsi="Helvetica"/>
        </w:rPr>
        <w:t>Face aux besoins pressants des femmes et des filles, le Conseil Permanent de la Francophonie a dé</w:t>
      </w:r>
      <w:r w:rsidRPr="00E4683C">
        <w:rPr>
          <w:rStyle w:val="Aucun"/>
          <w:rFonts w:ascii="Helvetica" w:hAnsi="Helvetica"/>
          <w:lang w:val="es-ES_tradnl"/>
        </w:rPr>
        <w:t>cid</w:t>
      </w:r>
      <w:r w:rsidRPr="00E4683C">
        <w:rPr>
          <w:rStyle w:val="Aucun"/>
          <w:rFonts w:ascii="Helvetica" w:hAnsi="Helvetica"/>
        </w:rPr>
        <w:t>é, sur proposition de la Secrétaire Gé</w:t>
      </w:r>
      <w:r w:rsidRPr="00E4683C">
        <w:rPr>
          <w:rStyle w:val="AucunA"/>
          <w:rFonts w:ascii="Helvetica" w:hAnsi="Helvetica"/>
        </w:rPr>
        <w:t>n</w:t>
      </w:r>
      <w:r w:rsidRPr="00E4683C">
        <w:rPr>
          <w:rStyle w:val="Aucun"/>
          <w:rFonts w:ascii="Helvetica" w:hAnsi="Helvetica"/>
        </w:rPr>
        <w:t xml:space="preserve">érale de la Francophonie, de créer, en juillet 2020, le Fonds « La Francophonie avec Elles </w:t>
      </w:r>
      <w:r w:rsidRPr="00E4683C">
        <w:rPr>
          <w:rStyle w:val="Aucun"/>
          <w:rFonts w:ascii="Helvetica" w:hAnsi="Helvetica"/>
          <w:lang w:val="it-IT"/>
        </w:rPr>
        <w:t>»</w:t>
      </w:r>
      <w:r w:rsidRPr="00E4683C">
        <w:rPr>
          <w:rStyle w:val="AucunA"/>
          <w:rFonts w:ascii="Helvetica" w:hAnsi="Helvetica"/>
        </w:rPr>
        <w:t xml:space="preserve">. </w:t>
      </w:r>
    </w:p>
    <w:p w:rsidR="008D5878" w:rsidRPr="00E4683C" w:rsidRDefault="008D5878" w:rsidP="00E4683C">
      <w:pPr>
        <w:pStyle w:val="CorpsA"/>
        <w:jc w:val="both"/>
        <w:rPr>
          <w:rStyle w:val="AucunA"/>
          <w:rFonts w:ascii="Helvetica" w:hAnsi="Helvetica"/>
        </w:rPr>
      </w:pPr>
    </w:p>
    <w:p w:rsidR="008D5878" w:rsidRPr="00E4683C" w:rsidRDefault="008D5878" w:rsidP="00E4683C">
      <w:pPr>
        <w:pStyle w:val="CorpsA"/>
        <w:jc w:val="both"/>
        <w:rPr>
          <w:rFonts w:ascii="Helvetica" w:hAnsi="Helvetica"/>
        </w:rPr>
      </w:pPr>
      <w:r w:rsidRPr="00E4683C">
        <w:rPr>
          <w:rFonts w:ascii="Helvetica" w:hAnsi="Helvetica"/>
        </w:rPr>
        <w:t xml:space="preserve">Au regard de la multiplication et de la superposition des crises sanitaire, politique, économique, sociale, environnementale et humanitaire dans l’espace francophone, le Fonds « la Francophonie avec Elles » est rapidement apparu comme </w:t>
      </w:r>
      <w:r w:rsidR="007E1F17" w:rsidRPr="00E4683C">
        <w:rPr>
          <w:rFonts w:ascii="Helvetica" w:hAnsi="Helvetica"/>
        </w:rPr>
        <w:t xml:space="preserve">un dispositif permettant d’apporter une réponse </w:t>
      </w:r>
      <w:r w:rsidRPr="00E4683C">
        <w:rPr>
          <w:rFonts w:ascii="Helvetica" w:hAnsi="Helvetica"/>
        </w:rPr>
        <w:t xml:space="preserve">efficace et </w:t>
      </w:r>
      <w:r w:rsidR="007E1F17" w:rsidRPr="00E4683C">
        <w:rPr>
          <w:rFonts w:ascii="Helvetica" w:hAnsi="Helvetica"/>
        </w:rPr>
        <w:t>pérenne</w:t>
      </w:r>
      <w:r w:rsidRPr="00E4683C">
        <w:rPr>
          <w:rFonts w:ascii="Helvetica" w:hAnsi="Helvetica"/>
        </w:rPr>
        <w:t xml:space="preserve"> </w:t>
      </w:r>
      <w:r w:rsidR="007E1F17" w:rsidRPr="00E4683C">
        <w:rPr>
          <w:rFonts w:ascii="Helvetica" w:hAnsi="Helvetica"/>
        </w:rPr>
        <w:t xml:space="preserve">aux </w:t>
      </w:r>
      <w:r w:rsidRPr="00E4683C">
        <w:rPr>
          <w:rFonts w:ascii="Helvetica" w:hAnsi="Helvetica"/>
        </w:rPr>
        <w:t xml:space="preserve">femmes et </w:t>
      </w:r>
      <w:r w:rsidR="000E1158" w:rsidRPr="00E4683C">
        <w:rPr>
          <w:rFonts w:ascii="Helvetica" w:hAnsi="Helvetica"/>
        </w:rPr>
        <w:t>aux</w:t>
      </w:r>
      <w:r w:rsidR="007E1F17" w:rsidRPr="00E4683C">
        <w:rPr>
          <w:rFonts w:ascii="Helvetica" w:hAnsi="Helvetica"/>
        </w:rPr>
        <w:t xml:space="preserve"> filles</w:t>
      </w:r>
      <w:r w:rsidR="000E1158" w:rsidRPr="00E4683C">
        <w:rPr>
          <w:rFonts w:ascii="Helvetica" w:hAnsi="Helvetica"/>
        </w:rPr>
        <w:t xml:space="preserve"> qui sont les premières victimes de ces crises.</w:t>
      </w:r>
    </w:p>
    <w:p w:rsidR="00E060F1" w:rsidRPr="00E4683C" w:rsidRDefault="00E060F1" w:rsidP="00E4683C">
      <w:pPr>
        <w:spacing w:after="0"/>
        <w:rPr>
          <w:rFonts w:ascii="Helvetica" w:hAnsi="Helvetica"/>
        </w:rPr>
      </w:pPr>
    </w:p>
    <w:p w:rsidR="00AB354B" w:rsidRPr="00E4683C" w:rsidRDefault="00AB354B" w:rsidP="00E4683C">
      <w:pPr>
        <w:pStyle w:val="CorpsA"/>
        <w:jc w:val="both"/>
        <w:rPr>
          <w:rStyle w:val="Aucun"/>
          <w:rFonts w:ascii="Helvetica" w:hAnsi="Helvetica"/>
          <w:b/>
          <w:bCs/>
        </w:rPr>
      </w:pPr>
      <w:r w:rsidRPr="00E4683C">
        <w:rPr>
          <w:rStyle w:val="Aucun"/>
          <w:rFonts w:ascii="Helvetica" w:hAnsi="Helvetica"/>
          <w:b/>
          <w:bCs/>
          <w:lang w:val="es-ES_tradnl"/>
        </w:rPr>
        <w:t>OBJECTIFS</w:t>
      </w:r>
    </w:p>
    <w:p w:rsidR="00AB354B" w:rsidRPr="00E4683C" w:rsidRDefault="00AB354B" w:rsidP="00E4683C">
      <w:pPr>
        <w:pStyle w:val="CorpsA"/>
        <w:jc w:val="both"/>
        <w:rPr>
          <w:rFonts w:ascii="Helvetica" w:hAnsi="Helvetica"/>
        </w:rPr>
      </w:pPr>
    </w:p>
    <w:p w:rsidR="00545463" w:rsidRPr="00E4683C" w:rsidRDefault="00AB354B" w:rsidP="00E4683C">
      <w:pPr>
        <w:pStyle w:val="CorpsA"/>
        <w:jc w:val="both"/>
        <w:rPr>
          <w:rStyle w:val="Aucun"/>
          <w:rFonts w:ascii="Helvetica" w:hAnsi="Helvetica"/>
        </w:rPr>
      </w:pPr>
      <w:r w:rsidRPr="00E4683C">
        <w:rPr>
          <w:rStyle w:val="Aucun"/>
          <w:rFonts w:ascii="Helvetica" w:hAnsi="Helvetica"/>
        </w:rPr>
        <w:t xml:space="preserve">Le Fonds « La Francophonie avec Elles </w:t>
      </w:r>
      <w:r w:rsidRPr="00E4683C">
        <w:rPr>
          <w:rStyle w:val="Aucun"/>
          <w:rFonts w:ascii="Helvetica" w:hAnsi="Helvetica"/>
          <w:lang w:val="it-IT"/>
        </w:rPr>
        <w:t>»</w:t>
      </w:r>
      <w:r w:rsidR="007A592E" w:rsidRPr="00E4683C">
        <w:rPr>
          <w:rStyle w:val="Aucun"/>
          <w:rFonts w:ascii="Helvetica" w:hAnsi="Helvetica"/>
          <w:lang w:val="it-IT"/>
        </w:rPr>
        <w:t xml:space="preserve"> est un dispositif de solidarité </w:t>
      </w:r>
      <w:r w:rsidR="00545463" w:rsidRPr="00E4683C">
        <w:rPr>
          <w:rStyle w:val="Aucun"/>
          <w:rFonts w:ascii="Helvetica" w:hAnsi="Helvetica"/>
          <w:lang w:val="it-IT"/>
        </w:rPr>
        <w:t>ayant vocation</w:t>
      </w:r>
      <w:r w:rsidRPr="00E4683C">
        <w:rPr>
          <w:rStyle w:val="Aucun"/>
          <w:rFonts w:ascii="Helvetica" w:hAnsi="Helvetica"/>
        </w:rPr>
        <w:t xml:space="preserve"> </w:t>
      </w:r>
      <w:r w:rsidR="00545463" w:rsidRPr="00E4683C">
        <w:rPr>
          <w:rStyle w:val="Aucun"/>
          <w:rFonts w:ascii="Helvetica" w:hAnsi="Helvetica"/>
        </w:rPr>
        <w:t>à</w:t>
      </w:r>
      <w:r w:rsidR="007A592E" w:rsidRPr="00E4683C">
        <w:rPr>
          <w:rStyle w:val="Aucun"/>
          <w:rFonts w:ascii="Helvetica" w:hAnsi="Helvetica"/>
        </w:rPr>
        <w:t xml:space="preserve"> </w:t>
      </w:r>
      <w:r w:rsidRPr="00E4683C">
        <w:rPr>
          <w:rStyle w:val="Aucun"/>
          <w:rFonts w:ascii="Helvetica" w:hAnsi="Helvetica"/>
        </w:rPr>
        <w:t>donner aux femmes et aux filles les moyens de se relever dignement des crises auxquelles elles sont confrontées et d</w:t>
      </w:r>
      <w:r w:rsidR="00545463" w:rsidRPr="00E4683C">
        <w:rPr>
          <w:rStyle w:val="Aucun"/>
          <w:rFonts w:ascii="Helvetica" w:hAnsi="Helvetica"/>
        </w:rPr>
        <w:t xml:space="preserve">’être outillées pour </w:t>
      </w:r>
      <w:r w:rsidRPr="00E4683C">
        <w:rPr>
          <w:rStyle w:val="Aucun"/>
          <w:rFonts w:ascii="Helvetica" w:hAnsi="Helvetica"/>
        </w:rPr>
        <w:t>affronter les suivantes</w:t>
      </w:r>
      <w:r w:rsidR="00545463" w:rsidRPr="00E4683C">
        <w:rPr>
          <w:rStyle w:val="Aucun"/>
          <w:rFonts w:ascii="Helvetica" w:hAnsi="Helvetica"/>
        </w:rPr>
        <w:t xml:space="preserve">. </w:t>
      </w:r>
    </w:p>
    <w:p w:rsidR="00545463" w:rsidRPr="00E4683C" w:rsidRDefault="00545463" w:rsidP="00E4683C">
      <w:pPr>
        <w:pStyle w:val="CorpsA"/>
        <w:jc w:val="both"/>
        <w:rPr>
          <w:rStyle w:val="Aucun"/>
          <w:rFonts w:ascii="Helvetica" w:hAnsi="Helvetica"/>
        </w:rPr>
      </w:pPr>
    </w:p>
    <w:p w:rsidR="00545463" w:rsidRPr="00E4683C" w:rsidRDefault="00545463" w:rsidP="00E4683C">
      <w:pPr>
        <w:pStyle w:val="CorpsA"/>
        <w:jc w:val="both"/>
        <w:rPr>
          <w:rStyle w:val="Aucun"/>
          <w:rFonts w:ascii="Helvetica" w:hAnsi="Helvetica"/>
        </w:rPr>
      </w:pPr>
      <w:r w:rsidRPr="00E4683C">
        <w:rPr>
          <w:rStyle w:val="Aucun"/>
          <w:rFonts w:ascii="Helvetica" w:hAnsi="Helvetica"/>
        </w:rPr>
        <w:t>L’objectif général du Fonds est de renforcer l’autonomisation économique et sociale des femmes et des filles dans une perspective de développement durable.</w:t>
      </w:r>
    </w:p>
    <w:p w:rsidR="00545463" w:rsidRPr="00E4683C" w:rsidRDefault="00545463" w:rsidP="00E4683C">
      <w:pPr>
        <w:pStyle w:val="CorpsA"/>
        <w:jc w:val="both"/>
        <w:rPr>
          <w:rStyle w:val="Aucun"/>
          <w:rFonts w:ascii="Helvetica" w:hAnsi="Helvetica"/>
        </w:rPr>
      </w:pPr>
    </w:p>
    <w:p w:rsidR="00AB354B" w:rsidRPr="00E4683C" w:rsidRDefault="008A2F59" w:rsidP="00E4683C">
      <w:pPr>
        <w:pStyle w:val="CorpsA"/>
        <w:jc w:val="both"/>
        <w:rPr>
          <w:rStyle w:val="Aucun"/>
          <w:rFonts w:ascii="Helvetica" w:hAnsi="Helvetica"/>
        </w:rPr>
      </w:pPr>
      <w:r w:rsidRPr="00E4683C">
        <w:rPr>
          <w:rStyle w:val="Aucun"/>
          <w:rFonts w:ascii="Helvetica" w:hAnsi="Helvetica"/>
        </w:rPr>
        <w:t>Les objectifs spécifiques du Fonds sont de renforcer l’</w:t>
      </w:r>
      <w:r w:rsidR="007A592E" w:rsidRPr="00E4683C">
        <w:rPr>
          <w:rFonts w:ascii="Helvetica" w:hAnsi="Helvetica"/>
        </w:rPr>
        <w:t xml:space="preserve">accès </w:t>
      </w:r>
      <w:r w:rsidRPr="00E4683C">
        <w:rPr>
          <w:rFonts w:ascii="Helvetica" w:hAnsi="Helvetica"/>
        </w:rPr>
        <w:t xml:space="preserve">des femmes et des filles </w:t>
      </w:r>
      <w:r w:rsidR="007A592E" w:rsidRPr="00E4683C">
        <w:rPr>
          <w:rFonts w:ascii="Helvetica" w:hAnsi="Helvetica"/>
        </w:rPr>
        <w:t>à la scolarisation et aux formations professionnelles, de les accompagner vers l’emploi formel et l’entrepreneuriat, de lutter contre les violences sexistes et sexuelles</w:t>
      </w:r>
      <w:r w:rsidR="00545463" w:rsidRPr="00E4683C">
        <w:rPr>
          <w:rFonts w:ascii="Helvetica" w:hAnsi="Helvetica"/>
        </w:rPr>
        <w:t xml:space="preserve"> qui les empêche</w:t>
      </w:r>
      <w:r w:rsidR="00D35007">
        <w:rPr>
          <w:rFonts w:ascii="Helvetica" w:hAnsi="Helvetica"/>
        </w:rPr>
        <w:t>nt</w:t>
      </w:r>
      <w:r w:rsidR="00545463" w:rsidRPr="00E4683C">
        <w:rPr>
          <w:rFonts w:ascii="Helvetica" w:hAnsi="Helvetica"/>
        </w:rPr>
        <w:t xml:space="preserve"> et les contrai</w:t>
      </w:r>
      <w:r w:rsidR="00420E10">
        <w:rPr>
          <w:rFonts w:ascii="Helvetica" w:hAnsi="Helvetica"/>
        </w:rPr>
        <w:t>gnent</w:t>
      </w:r>
      <w:r w:rsidR="007A592E" w:rsidRPr="00E4683C">
        <w:rPr>
          <w:rFonts w:ascii="Helvetica" w:hAnsi="Helvetica"/>
        </w:rPr>
        <w:t>, de renforcer leur participation à la vie publique et politique ainsi qu’aux processus de paix, et de</w:t>
      </w:r>
      <w:r w:rsidR="00A569FB" w:rsidRPr="00E4683C">
        <w:rPr>
          <w:rFonts w:ascii="Helvetica" w:hAnsi="Helvetica"/>
        </w:rPr>
        <w:t xml:space="preserve"> favoriser leur a</w:t>
      </w:r>
      <w:r w:rsidR="007A592E" w:rsidRPr="00E4683C">
        <w:rPr>
          <w:rFonts w:ascii="Helvetica" w:hAnsi="Helvetica"/>
        </w:rPr>
        <w:t>ccès aux soins et à la santé.</w:t>
      </w:r>
    </w:p>
    <w:p w:rsidR="00AB354B" w:rsidRPr="00E4683C" w:rsidRDefault="00AB354B" w:rsidP="00E4683C">
      <w:pPr>
        <w:pStyle w:val="CorpsA"/>
        <w:rPr>
          <w:rStyle w:val="Aucun"/>
          <w:rFonts w:ascii="Helvetica" w:hAnsi="Helvetica"/>
        </w:rPr>
      </w:pPr>
    </w:p>
    <w:p w:rsidR="008A2F59" w:rsidRPr="00E4683C" w:rsidRDefault="00AB354B" w:rsidP="00E4683C">
      <w:pPr>
        <w:pStyle w:val="CorpsA"/>
        <w:jc w:val="both"/>
        <w:rPr>
          <w:rStyle w:val="Aucun"/>
          <w:rFonts w:ascii="Helvetica" w:hAnsi="Helvetica"/>
        </w:rPr>
      </w:pPr>
      <w:r w:rsidRPr="00E4683C">
        <w:rPr>
          <w:rStyle w:val="Aucun"/>
          <w:rFonts w:ascii="Helvetica" w:hAnsi="Helvetica"/>
        </w:rPr>
        <w:t xml:space="preserve">Ce dispositif de solidarité a vocation </w:t>
      </w:r>
      <w:r w:rsidRPr="00E4683C">
        <w:rPr>
          <w:rStyle w:val="AucunA"/>
          <w:rFonts w:ascii="Helvetica" w:hAnsi="Helvetica"/>
        </w:rPr>
        <w:t xml:space="preserve">à </w:t>
      </w:r>
      <w:r w:rsidRPr="00E4683C">
        <w:rPr>
          <w:rStyle w:val="Aucun"/>
          <w:rFonts w:ascii="Helvetica" w:hAnsi="Helvetica"/>
        </w:rPr>
        <w:t xml:space="preserve">financer, par l’intermédiaire d’appels à projets, des actions de terrain, menées par des organisations de la société civile francophones, </w:t>
      </w:r>
      <w:r w:rsidRPr="00E4683C">
        <w:rPr>
          <w:rStyle w:val="AucunA"/>
          <w:rFonts w:ascii="Helvetica" w:hAnsi="Helvetica"/>
        </w:rPr>
        <w:t xml:space="preserve">à </w:t>
      </w:r>
      <w:r w:rsidRPr="00E4683C">
        <w:rPr>
          <w:rStyle w:val="Aucun"/>
          <w:rFonts w:ascii="Helvetica" w:hAnsi="Helvetica"/>
        </w:rPr>
        <w:t xml:space="preserve">destination des femmes </w:t>
      </w:r>
      <w:r w:rsidR="00925F97" w:rsidRPr="00E4683C">
        <w:rPr>
          <w:rStyle w:val="Aucun"/>
          <w:rFonts w:ascii="Helvetica" w:hAnsi="Helvetica"/>
        </w:rPr>
        <w:t xml:space="preserve">et filles </w:t>
      </w:r>
      <w:r w:rsidR="00545463" w:rsidRPr="00E4683C">
        <w:rPr>
          <w:rStyle w:val="Aucun"/>
          <w:rFonts w:ascii="Helvetica" w:hAnsi="Helvetica"/>
        </w:rPr>
        <w:t>qui se trouvent</w:t>
      </w:r>
      <w:r w:rsidRPr="00E4683C">
        <w:rPr>
          <w:rStyle w:val="Aucun"/>
          <w:rFonts w:ascii="Helvetica" w:hAnsi="Helvetica"/>
        </w:rPr>
        <w:t xml:space="preserve"> </w:t>
      </w:r>
      <w:r w:rsidRPr="00E4683C">
        <w:rPr>
          <w:rStyle w:val="AucunA"/>
          <w:rFonts w:ascii="Helvetica" w:hAnsi="Helvetica"/>
        </w:rPr>
        <w:t>à l</w:t>
      </w:r>
      <w:r w:rsidRPr="00E4683C">
        <w:rPr>
          <w:rStyle w:val="Aucun"/>
          <w:rFonts w:ascii="Helvetica" w:hAnsi="Helvetica"/>
          <w:rtl/>
          <w:cs/>
        </w:rPr>
        <w:t>’</w:t>
      </w:r>
      <w:r w:rsidRPr="00E4683C">
        <w:rPr>
          <w:rStyle w:val="Aucun"/>
          <w:rFonts w:ascii="Helvetica" w:hAnsi="Helvetica"/>
        </w:rPr>
        <w:t xml:space="preserve">intersection de plusieurs discriminations (jeunes femmes, femmes </w:t>
      </w:r>
      <w:r w:rsidRPr="00E4683C">
        <w:rPr>
          <w:rStyle w:val="AucunA"/>
          <w:rFonts w:ascii="Helvetica" w:hAnsi="Helvetica"/>
        </w:rPr>
        <w:t>âg</w:t>
      </w:r>
      <w:r w:rsidRPr="00E4683C">
        <w:rPr>
          <w:rStyle w:val="Aucun"/>
          <w:rFonts w:ascii="Helvetica" w:hAnsi="Helvetica"/>
        </w:rPr>
        <w:t>ées, femmes migrantes et ré</w:t>
      </w:r>
      <w:r w:rsidRPr="00E4683C">
        <w:rPr>
          <w:rStyle w:val="Aucun"/>
          <w:rFonts w:ascii="Helvetica" w:hAnsi="Helvetica"/>
          <w:lang w:val="it-IT"/>
        </w:rPr>
        <w:t>fugi</w:t>
      </w:r>
      <w:proofErr w:type="spellStart"/>
      <w:r w:rsidRPr="00E4683C">
        <w:rPr>
          <w:rStyle w:val="Aucun"/>
          <w:rFonts w:ascii="Helvetica" w:hAnsi="Helvetica"/>
        </w:rPr>
        <w:t>ées</w:t>
      </w:r>
      <w:proofErr w:type="spellEnd"/>
      <w:r w:rsidRPr="00E4683C">
        <w:rPr>
          <w:rStyle w:val="Aucun"/>
          <w:rFonts w:ascii="Helvetica" w:hAnsi="Helvetica"/>
        </w:rPr>
        <w:t>, filles-m</w:t>
      </w:r>
      <w:r w:rsidRPr="00E4683C">
        <w:rPr>
          <w:rStyle w:val="Aucun"/>
          <w:rFonts w:ascii="Helvetica" w:hAnsi="Helvetica"/>
          <w:lang w:val="it-IT"/>
        </w:rPr>
        <w:t>è</w:t>
      </w:r>
      <w:proofErr w:type="spellStart"/>
      <w:r w:rsidRPr="00E4683C">
        <w:rPr>
          <w:rStyle w:val="Aucun"/>
          <w:rFonts w:ascii="Helvetica" w:hAnsi="Helvetica"/>
        </w:rPr>
        <w:t>res</w:t>
      </w:r>
      <w:proofErr w:type="spellEnd"/>
      <w:r w:rsidRPr="00E4683C">
        <w:rPr>
          <w:rStyle w:val="Aucun"/>
          <w:rFonts w:ascii="Helvetica" w:hAnsi="Helvetica"/>
        </w:rPr>
        <w:t xml:space="preserve"> et m</w:t>
      </w:r>
      <w:r w:rsidRPr="00E4683C">
        <w:rPr>
          <w:rStyle w:val="Aucun"/>
          <w:rFonts w:ascii="Helvetica" w:hAnsi="Helvetica"/>
          <w:lang w:val="it-IT"/>
        </w:rPr>
        <w:t>è</w:t>
      </w:r>
      <w:proofErr w:type="spellStart"/>
      <w:r w:rsidRPr="00E4683C">
        <w:rPr>
          <w:rStyle w:val="Aucun"/>
          <w:rFonts w:ascii="Helvetica" w:hAnsi="Helvetica"/>
        </w:rPr>
        <w:t>res</w:t>
      </w:r>
      <w:proofErr w:type="spellEnd"/>
      <w:r w:rsidRPr="00E4683C">
        <w:rPr>
          <w:rStyle w:val="Aucun"/>
          <w:rFonts w:ascii="Helvetica" w:hAnsi="Helvetica"/>
        </w:rPr>
        <w:t xml:space="preserve"> célibataires, femmes vivant avec le VIH-sida, femmes en situation de rue, femmes en situation de handicap, </w:t>
      </w:r>
      <w:r w:rsidR="00E371D3" w:rsidRPr="00E4683C">
        <w:rPr>
          <w:rStyle w:val="AucunA"/>
          <w:rFonts w:ascii="Helvetica" w:hAnsi="Helvetica" w:cs="Arial"/>
        </w:rPr>
        <w:t xml:space="preserve">femmes issues des minorités sexuelles et de genre, </w:t>
      </w:r>
      <w:r w:rsidRPr="00E4683C">
        <w:rPr>
          <w:rStyle w:val="Aucun"/>
          <w:rFonts w:ascii="Helvetica" w:hAnsi="Helvetica"/>
        </w:rPr>
        <w:t>etc.).</w:t>
      </w:r>
    </w:p>
    <w:p w:rsidR="00603A01" w:rsidRPr="00E4683C" w:rsidRDefault="00603A01" w:rsidP="00E4683C">
      <w:pPr>
        <w:pStyle w:val="CorpsA"/>
        <w:jc w:val="both"/>
        <w:rPr>
          <w:rStyle w:val="Aucun"/>
          <w:rFonts w:ascii="Helvetica" w:hAnsi="Helvetica"/>
        </w:rPr>
      </w:pPr>
    </w:p>
    <w:p w:rsidR="00623719" w:rsidRPr="00E4683C" w:rsidRDefault="00623719" w:rsidP="00E4683C">
      <w:pPr>
        <w:pStyle w:val="CorpsA"/>
        <w:jc w:val="both"/>
        <w:rPr>
          <w:rStyle w:val="Aucun"/>
          <w:rFonts w:ascii="Helvetica" w:hAnsi="Helvetica"/>
        </w:rPr>
      </w:pPr>
    </w:p>
    <w:p w:rsidR="00BF1154" w:rsidRPr="00E4683C" w:rsidRDefault="00BF1154" w:rsidP="00E4683C">
      <w:pPr>
        <w:pStyle w:val="CorpsA"/>
        <w:jc w:val="both"/>
        <w:rPr>
          <w:rStyle w:val="Aucun"/>
          <w:rFonts w:ascii="Helvetica" w:hAnsi="Helvetica"/>
          <w:b/>
          <w:bCs/>
        </w:rPr>
      </w:pPr>
    </w:p>
    <w:p w:rsidR="00A569FB" w:rsidRPr="00E4683C" w:rsidRDefault="00A569FB" w:rsidP="00E4683C">
      <w:pPr>
        <w:pStyle w:val="CorpsA"/>
        <w:jc w:val="both"/>
        <w:rPr>
          <w:rFonts w:ascii="Helvetica" w:hAnsi="Helvetica"/>
          <w:b/>
          <w:bCs/>
        </w:rPr>
      </w:pPr>
      <w:r w:rsidRPr="00E4683C">
        <w:rPr>
          <w:rStyle w:val="Aucun"/>
          <w:rFonts w:ascii="Helvetica" w:hAnsi="Helvetica"/>
          <w:b/>
          <w:bCs/>
        </w:rPr>
        <w:lastRenderedPageBreak/>
        <w:t>CRIT</w:t>
      </w:r>
      <w:r w:rsidRPr="00E4683C">
        <w:rPr>
          <w:rStyle w:val="Aucun"/>
          <w:rFonts w:ascii="Helvetica" w:hAnsi="Helvetica"/>
          <w:b/>
          <w:bCs/>
          <w:lang w:val="it-IT"/>
        </w:rPr>
        <w:t>È</w:t>
      </w:r>
      <w:r w:rsidRPr="00E4683C">
        <w:rPr>
          <w:rStyle w:val="Aucun"/>
          <w:rFonts w:ascii="Helvetica" w:hAnsi="Helvetica"/>
          <w:b/>
          <w:bCs/>
          <w:lang w:val="pt-PT"/>
        </w:rPr>
        <w:t>RES D</w:t>
      </w:r>
      <w:r w:rsidRPr="00E4683C">
        <w:rPr>
          <w:rStyle w:val="Aucun"/>
          <w:rFonts w:ascii="Helvetica" w:hAnsi="Helvetica"/>
          <w:b/>
          <w:bCs/>
        </w:rPr>
        <w:t>’É</w:t>
      </w:r>
      <w:r w:rsidRPr="00E4683C">
        <w:rPr>
          <w:rStyle w:val="Aucun"/>
          <w:rFonts w:ascii="Helvetica" w:hAnsi="Helvetica"/>
          <w:b/>
          <w:bCs/>
          <w:lang w:val="da-DK"/>
        </w:rPr>
        <w:t>LIGIBILIT</w:t>
      </w:r>
      <w:r w:rsidRPr="00E4683C">
        <w:rPr>
          <w:rStyle w:val="Aucun"/>
          <w:rFonts w:ascii="Helvetica" w:hAnsi="Helvetica"/>
          <w:b/>
          <w:bCs/>
          <w:lang w:val="pt-PT"/>
        </w:rPr>
        <w:t xml:space="preserve">É </w:t>
      </w:r>
    </w:p>
    <w:p w:rsidR="00A569FB" w:rsidRPr="00E4683C" w:rsidRDefault="00A569FB" w:rsidP="00E4683C">
      <w:pPr>
        <w:pStyle w:val="CorpsA"/>
        <w:jc w:val="both"/>
        <w:rPr>
          <w:rFonts w:ascii="Helvetica" w:hAnsi="Helvetica"/>
        </w:rPr>
      </w:pPr>
    </w:p>
    <w:p w:rsidR="00A569FB" w:rsidRPr="00E4683C" w:rsidRDefault="00A569FB" w:rsidP="00E4683C">
      <w:pPr>
        <w:pStyle w:val="CorpsA"/>
        <w:numPr>
          <w:ilvl w:val="0"/>
          <w:numId w:val="14"/>
        </w:numPr>
        <w:jc w:val="both"/>
        <w:rPr>
          <w:rFonts w:ascii="Helvetica" w:hAnsi="Helvetica"/>
          <w:b/>
          <w:bCs/>
        </w:rPr>
      </w:pPr>
      <w:proofErr w:type="spellStart"/>
      <w:r w:rsidRPr="00E4683C">
        <w:rPr>
          <w:rStyle w:val="AucunA"/>
          <w:rFonts w:ascii="Helvetica" w:hAnsi="Helvetica"/>
          <w:b/>
          <w:bCs/>
        </w:rPr>
        <w:t>Crit</w:t>
      </w:r>
      <w:proofErr w:type="spellEnd"/>
      <w:r w:rsidRPr="00E4683C">
        <w:rPr>
          <w:rStyle w:val="Aucun"/>
          <w:rFonts w:ascii="Helvetica" w:hAnsi="Helvetica"/>
          <w:b/>
          <w:bCs/>
          <w:lang w:val="it-IT"/>
        </w:rPr>
        <w:t>è</w:t>
      </w:r>
      <w:proofErr w:type="spellStart"/>
      <w:r w:rsidRPr="00E4683C">
        <w:rPr>
          <w:rStyle w:val="Aucun"/>
          <w:rFonts w:ascii="Helvetica" w:hAnsi="Helvetica"/>
          <w:b/>
          <w:bCs/>
        </w:rPr>
        <w:t>res</w:t>
      </w:r>
      <w:proofErr w:type="spellEnd"/>
      <w:r w:rsidRPr="00E4683C">
        <w:rPr>
          <w:rStyle w:val="Aucun"/>
          <w:rFonts w:ascii="Helvetica" w:hAnsi="Helvetica"/>
          <w:b/>
          <w:bCs/>
        </w:rPr>
        <w:t xml:space="preserve"> d’é</w:t>
      </w:r>
      <w:r w:rsidRPr="00E4683C">
        <w:rPr>
          <w:rStyle w:val="AucunA"/>
          <w:rFonts w:ascii="Helvetica" w:hAnsi="Helvetica"/>
          <w:b/>
          <w:bCs/>
        </w:rPr>
        <w:t>ligibilit</w:t>
      </w:r>
      <w:r w:rsidRPr="00E4683C">
        <w:rPr>
          <w:rStyle w:val="Aucun"/>
          <w:rFonts w:ascii="Helvetica" w:hAnsi="Helvetica"/>
          <w:b/>
          <w:bCs/>
        </w:rPr>
        <w:t xml:space="preserve">é relatifs </w:t>
      </w:r>
      <w:r w:rsidRPr="00E4683C">
        <w:rPr>
          <w:rStyle w:val="AucunA"/>
          <w:rFonts w:ascii="Helvetica" w:hAnsi="Helvetica"/>
          <w:b/>
          <w:bCs/>
        </w:rPr>
        <w:t xml:space="preserve">à </w:t>
      </w:r>
      <w:r w:rsidRPr="00E4683C">
        <w:rPr>
          <w:rStyle w:val="Aucun"/>
          <w:rFonts w:ascii="Helvetica" w:hAnsi="Helvetica"/>
          <w:b/>
          <w:bCs/>
        </w:rPr>
        <w:t>l’organisation candidate</w:t>
      </w:r>
    </w:p>
    <w:p w:rsidR="00A569FB" w:rsidRPr="00E4683C" w:rsidRDefault="00A569FB" w:rsidP="00E4683C">
      <w:pPr>
        <w:pStyle w:val="CorpsA"/>
        <w:jc w:val="both"/>
        <w:rPr>
          <w:rStyle w:val="Aucun"/>
          <w:rFonts w:ascii="Helvetica" w:hAnsi="Helvetica"/>
          <w:b/>
          <w:bCs/>
        </w:rPr>
      </w:pPr>
    </w:p>
    <w:p w:rsidR="00A569FB" w:rsidRPr="00E4683C" w:rsidRDefault="00A569FB" w:rsidP="00E4683C">
      <w:pPr>
        <w:pStyle w:val="CorpsA"/>
        <w:jc w:val="both"/>
        <w:rPr>
          <w:rFonts w:ascii="Helvetica" w:hAnsi="Helvetica"/>
        </w:rPr>
      </w:pPr>
      <w:r w:rsidRPr="00E4683C">
        <w:rPr>
          <w:rStyle w:val="Aucun"/>
          <w:rFonts w:ascii="Helvetica" w:hAnsi="Helvetica"/>
        </w:rPr>
        <w:t xml:space="preserve">Pour </w:t>
      </w:r>
      <w:r w:rsidRPr="00E4683C">
        <w:rPr>
          <w:rStyle w:val="AucunA"/>
          <w:rFonts w:ascii="Helvetica" w:hAnsi="Helvetica"/>
        </w:rPr>
        <w:t>ê</w:t>
      </w:r>
      <w:r w:rsidRPr="00E4683C">
        <w:rPr>
          <w:rStyle w:val="Aucun"/>
          <w:rFonts w:ascii="Helvetica" w:hAnsi="Helvetica"/>
        </w:rPr>
        <w:t xml:space="preserve">tre éligible, l’organisation candidate devra remplir les conditions suivantes : </w:t>
      </w:r>
    </w:p>
    <w:p w:rsidR="00A569FB" w:rsidRPr="00E4683C" w:rsidRDefault="00A569FB" w:rsidP="00E4683C">
      <w:pPr>
        <w:pStyle w:val="CorpsA"/>
        <w:jc w:val="both"/>
        <w:rPr>
          <w:rFonts w:ascii="Helvetica" w:hAnsi="Helvetica"/>
        </w:rPr>
      </w:pPr>
    </w:p>
    <w:p w:rsidR="00A569FB" w:rsidRPr="00E4683C" w:rsidRDefault="00A569FB" w:rsidP="00E4683C">
      <w:pPr>
        <w:pStyle w:val="CorpsA"/>
        <w:numPr>
          <w:ilvl w:val="0"/>
          <w:numId w:val="27"/>
        </w:numPr>
        <w:jc w:val="both"/>
        <w:rPr>
          <w:rStyle w:val="AucunA"/>
          <w:rFonts w:ascii="Helvetica" w:hAnsi="Helvetica"/>
        </w:rPr>
      </w:pPr>
      <w:r w:rsidRPr="00E4683C">
        <w:rPr>
          <w:rStyle w:val="AucunA"/>
          <w:rFonts w:ascii="Helvetica" w:hAnsi="Helvetica"/>
        </w:rPr>
        <w:t>Être une organisation de la société civile</w:t>
      </w:r>
      <w:r w:rsidR="00977A70" w:rsidRPr="00E4683C">
        <w:rPr>
          <w:rStyle w:val="AucunA"/>
          <w:rFonts w:ascii="Helvetica" w:hAnsi="Helvetica"/>
        </w:rPr>
        <w:t xml:space="preserve"> (OSC)</w:t>
      </w:r>
      <w:r w:rsidRPr="00E4683C">
        <w:rPr>
          <w:rStyle w:val="AucunA"/>
          <w:rFonts w:ascii="Helvetica" w:hAnsi="Helvetica"/>
        </w:rPr>
        <w:t xml:space="preserve">. Sont considérées comme des </w:t>
      </w:r>
      <w:r w:rsidR="001A520D" w:rsidRPr="00E4683C">
        <w:rPr>
          <w:rStyle w:val="AucunA"/>
          <w:rFonts w:ascii="Helvetica" w:hAnsi="Helvetica"/>
        </w:rPr>
        <w:t>OSC</w:t>
      </w:r>
      <w:r w:rsidRPr="00E4683C">
        <w:rPr>
          <w:rStyle w:val="AucunA"/>
          <w:rFonts w:ascii="Helvetica" w:hAnsi="Helvetica"/>
        </w:rPr>
        <w:t xml:space="preserve"> : les organisations non gouvernementales, les fondations, les associations à but humanitaire, les groupements d’intérêt économique, les coopératives, les instituts de recherche privés et les partenaires sociaux. Ne sont pas considérées comme des </w:t>
      </w:r>
      <w:r w:rsidR="001A520D" w:rsidRPr="00E4683C">
        <w:rPr>
          <w:rStyle w:val="AucunA"/>
          <w:rFonts w:ascii="Helvetica" w:hAnsi="Helvetica"/>
        </w:rPr>
        <w:t>OSC</w:t>
      </w:r>
      <w:r w:rsidRPr="00E4683C">
        <w:rPr>
          <w:rStyle w:val="AucunA"/>
          <w:rFonts w:ascii="Helvetica" w:hAnsi="Helvetica"/>
        </w:rPr>
        <w:t xml:space="preserve"> les personnes physiques, les universités publiques et les entreprises ;</w:t>
      </w:r>
    </w:p>
    <w:p w:rsidR="00D16D06" w:rsidRPr="00E4683C" w:rsidRDefault="00D16D06" w:rsidP="00E4683C">
      <w:pPr>
        <w:pStyle w:val="CorpsA"/>
        <w:ind w:left="1080"/>
        <w:jc w:val="both"/>
        <w:rPr>
          <w:rStyle w:val="AucunA"/>
          <w:rFonts w:ascii="Helvetica" w:hAnsi="Helvetica"/>
        </w:rPr>
      </w:pPr>
    </w:p>
    <w:p w:rsidR="00A569FB" w:rsidRPr="00E4683C" w:rsidRDefault="00A569FB" w:rsidP="00E4683C">
      <w:pPr>
        <w:pStyle w:val="CorpsA"/>
        <w:numPr>
          <w:ilvl w:val="0"/>
          <w:numId w:val="27"/>
        </w:numPr>
        <w:jc w:val="both"/>
        <w:rPr>
          <w:rStyle w:val="AucunA"/>
          <w:rFonts w:ascii="Helvetica" w:hAnsi="Helvetica"/>
        </w:rPr>
      </w:pPr>
      <w:r w:rsidRPr="00E4683C">
        <w:rPr>
          <w:rStyle w:val="AucunA"/>
          <w:rFonts w:ascii="Helvetica" w:hAnsi="Helvetica"/>
        </w:rPr>
        <w:t>Être enregistrée</w:t>
      </w:r>
      <w:r w:rsidR="00D16D06" w:rsidRPr="00E4683C">
        <w:rPr>
          <w:rStyle w:val="AucunA"/>
          <w:rFonts w:ascii="Helvetica" w:hAnsi="Helvetica"/>
        </w:rPr>
        <w:t xml:space="preserve"> et officiellement reconnue par l</w:t>
      </w:r>
      <w:r w:rsidRPr="00E4683C">
        <w:rPr>
          <w:rStyle w:val="AucunA"/>
          <w:rFonts w:ascii="Helvetica" w:hAnsi="Helvetica"/>
        </w:rPr>
        <w:t xml:space="preserve">es autorités d’un des </w:t>
      </w:r>
      <w:hyperlink r:id="rId9" w:history="1">
        <w:r w:rsidRPr="00E4683C">
          <w:rPr>
            <w:rStyle w:val="Lienhypertexte"/>
            <w:rFonts w:ascii="Helvetica" w:hAnsi="Helvetica"/>
          </w:rPr>
          <w:t>54 Etats et gouvernements membres de plein droit de l'OIF</w:t>
        </w:r>
      </w:hyperlink>
      <w:r w:rsidRPr="00E4683C">
        <w:rPr>
          <w:rStyle w:val="AucunA"/>
          <w:rFonts w:ascii="Helvetica" w:hAnsi="Helvetica"/>
        </w:rPr>
        <w:t xml:space="preserve"> </w:t>
      </w:r>
      <w:r w:rsidR="003F7C84" w:rsidRPr="00E4683C">
        <w:rPr>
          <w:rStyle w:val="AucunA"/>
          <w:rFonts w:ascii="Helvetica" w:hAnsi="Helvetica"/>
        </w:rPr>
        <w:t xml:space="preserve">depuis plus de deux ans </w:t>
      </w:r>
      <w:r w:rsidR="002D466D" w:rsidRPr="00E4683C">
        <w:rPr>
          <w:rStyle w:val="AucunA"/>
          <w:rFonts w:ascii="Helvetica" w:hAnsi="Helvetica"/>
        </w:rPr>
        <w:t>;</w:t>
      </w:r>
    </w:p>
    <w:p w:rsidR="00D16D06" w:rsidRPr="00E4683C" w:rsidRDefault="00D16D06" w:rsidP="00E4683C">
      <w:pPr>
        <w:pStyle w:val="CorpsA"/>
        <w:jc w:val="both"/>
        <w:rPr>
          <w:rStyle w:val="Aucun"/>
          <w:rFonts w:ascii="Helvetica" w:hAnsi="Helvetica"/>
        </w:rPr>
      </w:pPr>
    </w:p>
    <w:p w:rsidR="00977A70" w:rsidRPr="00E4683C" w:rsidRDefault="002B6C95" w:rsidP="00E4683C">
      <w:pPr>
        <w:pStyle w:val="CorpsA"/>
        <w:numPr>
          <w:ilvl w:val="0"/>
          <w:numId w:val="27"/>
        </w:numPr>
        <w:jc w:val="both"/>
        <w:rPr>
          <w:rFonts w:ascii="Helvetica" w:hAnsi="Helvetica"/>
        </w:rPr>
      </w:pPr>
      <w:r w:rsidRPr="00E4683C">
        <w:rPr>
          <w:rFonts w:ascii="Helvetica" w:hAnsi="Helvetica"/>
        </w:rPr>
        <w:t>Faire état d’une gouvernance fonctionnelle</w:t>
      </w:r>
      <w:r w:rsidR="00977A70" w:rsidRPr="00E4683C">
        <w:rPr>
          <w:rFonts w:ascii="Helvetica" w:hAnsi="Helvetica"/>
        </w:rPr>
        <w:t>, transparente et démocratique</w:t>
      </w:r>
      <w:r w:rsidRPr="00E4683C">
        <w:rPr>
          <w:rFonts w:ascii="Helvetica" w:hAnsi="Helvetica"/>
        </w:rPr>
        <w:t> ;</w:t>
      </w:r>
    </w:p>
    <w:p w:rsidR="00977A70" w:rsidRPr="00E4683C" w:rsidRDefault="00977A70" w:rsidP="00E4683C">
      <w:pPr>
        <w:pStyle w:val="CorpsA"/>
        <w:ind w:left="1080"/>
        <w:jc w:val="both"/>
        <w:rPr>
          <w:rFonts w:ascii="Helvetica" w:hAnsi="Helvetica"/>
        </w:rPr>
      </w:pPr>
    </w:p>
    <w:p w:rsidR="00977A70" w:rsidRPr="00E4683C" w:rsidRDefault="00977A70" w:rsidP="00E4683C">
      <w:pPr>
        <w:pStyle w:val="CorpsA"/>
        <w:numPr>
          <w:ilvl w:val="0"/>
          <w:numId w:val="27"/>
        </w:numPr>
        <w:jc w:val="both"/>
        <w:rPr>
          <w:rFonts w:ascii="Helvetica" w:hAnsi="Helvetica"/>
        </w:rPr>
      </w:pPr>
      <w:r w:rsidRPr="00E4683C">
        <w:rPr>
          <w:rFonts w:ascii="Helvetica" w:hAnsi="Helvetica"/>
        </w:rPr>
        <w:t>Mettre en œuvre</w:t>
      </w:r>
      <w:r w:rsidR="002B6C95" w:rsidRPr="00E4683C">
        <w:rPr>
          <w:rFonts w:ascii="Helvetica" w:hAnsi="Helvetica"/>
        </w:rPr>
        <w:t xml:space="preserve"> des activités en lien avec le Fonds « la Francophonie avec Elles » </w:t>
      </w:r>
      <w:r w:rsidRPr="00E4683C">
        <w:rPr>
          <w:rFonts w:ascii="Helvetica" w:hAnsi="Helvetica"/>
        </w:rPr>
        <w:t xml:space="preserve">sur le territoire d’un ou plusieurs des 54 Etats et gouvernements membres de plein droit de l’OIF </w:t>
      </w:r>
      <w:r w:rsidR="002B6C95" w:rsidRPr="00E4683C">
        <w:rPr>
          <w:rFonts w:ascii="Helvetica" w:hAnsi="Helvetica"/>
        </w:rPr>
        <w:t>;</w:t>
      </w:r>
    </w:p>
    <w:p w:rsidR="00977A70" w:rsidRPr="00E4683C" w:rsidRDefault="00977A70" w:rsidP="00E4683C">
      <w:pPr>
        <w:pStyle w:val="CorpsA"/>
        <w:ind w:left="1080"/>
        <w:jc w:val="both"/>
        <w:rPr>
          <w:rFonts w:ascii="Helvetica" w:hAnsi="Helvetica"/>
        </w:rPr>
      </w:pPr>
    </w:p>
    <w:p w:rsidR="00977A70" w:rsidRPr="00E4683C" w:rsidRDefault="00A569FB" w:rsidP="00E4683C">
      <w:pPr>
        <w:pStyle w:val="CorpsA"/>
        <w:numPr>
          <w:ilvl w:val="0"/>
          <w:numId w:val="27"/>
        </w:numPr>
        <w:jc w:val="both"/>
        <w:rPr>
          <w:rStyle w:val="Aucun"/>
          <w:rFonts w:ascii="Helvetica" w:hAnsi="Helvetica"/>
        </w:rPr>
      </w:pPr>
      <w:r w:rsidRPr="00E4683C">
        <w:rPr>
          <w:rStyle w:val="Aucun"/>
          <w:rFonts w:ascii="Helvetica" w:hAnsi="Helvetica"/>
        </w:rPr>
        <w:t xml:space="preserve">Disposer de </w:t>
      </w:r>
      <w:r w:rsidRPr="00E4683C">
        <w:rPr>
          <w:rStyle w:val="Aucun"/>
          <w:rFonts w:ascii="Helvetica" w:hAnsi="Helvetica"/>
          <w:bCs/>
          <w:lang w:val="it-IT"/>
        </w:rPr>
        <w:t>capacit</w:t>
      </w:r>
      <w:proofErr w:type="spellStart"/>
      <w:r w:rsidRPr="00E4683C">
        <w:rPr>
          <w:rStyle w:val="Aucun"/>
          <w:rFonts w:ascii="Helvetica" w:hAnsi="Helvetica"/>
          <w:bCs/>
        </w:rPr>
        <w:t>és</w:t>
      </w:r>
      <w:proofErr w:type="spellEnd"/>
      <w:r w:rsidRPr="00E4683C">
        <w:rPr>
          <w:rStyle w:val="Aucun"/>
          <w:rFonts w:ascii="Helvetica" w:hAnsi="Helvetica"/>
          <w:bCs/>
        </w:rPr>
        <w:t xml:space="preserve"> </w:t>
      </w:r>
      <w:proofErr w:type="spellStart"/>
      <w:r w:rsidRPr="00E4683C">
        <w:rPr>
          <w:rStyle w:val="Aucun"/>
          <w:rFonts w:ascii="Helvetica" w:hAnsi="Helvetica"/>
          <w:bCs/>
        </w:rPr>
        <w:t>financi</w:t>
      </w:r>
      <w:proofErr w:type="spellEnd"/>
      <w:r w:rsidRPr="00E4683C">
        <w:rPr>
          <w:rStyle w:val="Aucun"/>
          <w:rFonts w:ascii="Helvetica" w:hAnsi="Helvetica"/>
          <w:bCs/>
          <w:lang w:val="it-IT"/>
        </w:rPr>
        <w:t>è</w:t>
      </w:r>
      <w:proofErr w:type="spellStart"/>
      <w:r w:rsidRPr="00E4683C">
        <w:rPr>
          <w:rStyle w:val="Aucun"/>
          <w:rFonts w:ascii="Helvetica" w:hAnsi="Helvetica"/>
          <w:bCs/>
        </w:rPr>
        <w:t>res</w:t>
      </w:r>
      <w:proofErr w:type="spellEnd"/>
      <w:r w:rsidRPr="00E4683C">
        <w:rPr>
          <w:rStyle w:val="Aucun"/>
          <w:rFonts w:ascii="Helvetica" w:hAnsi="Helvetica"/>
          <w:bCs/>
        </w:rPr>
        <w:t xml:space="preserve"> annuelles supérieures au montant de la subvention</w:t>
      </w:r>
      <w:r w:rsidRPr="00E4683C">
        <w:rPr>
          <w:rStyle w:val="AucunA"/>
          <w:rFonts w:ascii="Helvetica" w:hAnsi="Helvetica"/>
        </w:rPr>
        <w:t xml:space="preserve"> </w:t>
      </w:r>
      <w:r w:rsidRPr="00E4683C">
        <w:rPr>
          <w:rStyle w:val="Aucun"/>
          <w:rFonts w:ascii="Helvetica" w:hAnsi="Helvetica"/>
          <w:bCs/>
          <w:lang w:val="it-IT"/>
        </w:rPr>
        <w:t>sollicit</w:t>
      </w:r>
      <w:proofErr w:type="spellStart"/>
      <w:r w:rsidRPr="00E4683C">
        <w:rPr>
          <w:rStyle w:val="Aucun"/>
          <w:rFonts w:ascii="Helvetica" w:hAnsi="Helvetica"/>
          <w:bCs/>
        </w:rPr>
        <w:t>ée</w:t>
      </w:r>
      <w:proofErr w:type="spellEnd"/>
      <w:r w:rsidR="006617CC" w:rsidRPr="00E4683C">
        <w:rPr>
          <w:rStyle w:val="Aucun"/>
          <w:rFonts w:ascii="Helvetica" w:hAnsi="Helvetica"/>
        </w:rPr>
        <w:t xml:space="preserve"> ; </w:t>
      </w:r>
    </w:p>
    <w:p w:rsidR="00977A70" w:rsidRPr="00E4683C" w:rsidRDefault="00977A70" w:rsidP="00E4683C">
      <w:pPr>
        <w:pStyle w:val="CorpsA"/>
        <w:ind w:left="1080"/>
        <w:jc w:val="both"/>
        <w:rPr>
          <w:rStyle w:val="Aucun"/>
          <w:rFonts w:ascii="Helvetica" w:hAnsi="Helvetica"/>
        </w:rPr>
      </w:pPr>
    </w:p>
    <w:p w:rsidR="006617CC" w:rsidRPr="00E4683C" w:rsidRDefault="00741540" w:rsidP="002C61F3">
      <w:pPr>
        <w:pStyle w:val="CorpsA"/>
        <w:jc w:val="both"/>
        <w:rPr>
          <w:rStyle w:val="AucunA"/>
          <w:rFonts w:ascii="Helvetica" w:hAnsi="Helvetica"/>
        </w:rPr>
      </w:pPr>
      <w:r w:rsidRPr="00E4683C">
        <w:rPr>
          <w:rStyle w:val="AucunA"/>
          <w:rFonts w:ascii="Helvetica" w:hAnsi="Helvetica"/>
        </w:rPr>
        <w:t>Les lauréats des éditions 2020 et 2021 du Fonds sont invités à se positionner comme partenaires d’OSC n’ayant pas encore bénéficié du dispositif.</w:t>
      </w:r>
    </w:p>
    <w:p w:rsidR="00A569FB" w:rsidRPr="00E4683C" w:rsidRDefault="00A569FB" w:rsidP="00E4683C">
      <w:pPr>
        <w:pStyle w:val="CorpsA"/>
        <w:jc w:val="both"/>
        <w:rPr>
          <w:rFonts w:ascii="Helvetica" w:hAnsi="Helvetica"/>
        </w:rPr>
      </w:pPr>
    </w:p>
    <w:p w:rsidR="00A569FB" w:rsidRPr="00E4683C" w:rsidRDefault="00B264E6" w:rsidP="00E4683C">
      <w:pPr>
        <w:pStyle w:val="CorpsA"/>
        <w:numPr>
          <w:ilvl w:val="0"/>
          <w:numId w:val="14"/>
        </w:numPr>
        <w:jc w:val="both"/>
        <w:rPr>
          <w:rFonts w:ascii="Helvetica" w:hAnsi="Helvetica"/>
          <w:b/>
          <w:bCs/>
        </w:rPr>
      </w:pPr>
      <w:r w:rsidRPr="00E4683C">
        <w:rPr>
          <w:rStyle w:val="AucunA"/>
          <w:rFonts w:ascii="Helvetica" w:hAnsi="Helvetica"/>
          <w:b/>
          <w:bCs/>
        </w:rPr>
        <w:t>Critères</w:t>
      </w:r>
      <w:r w:rsidR="00A569FB" w:rsidRPr="00E4683C">
        <w:rPr>
          <w:rStyle w:val="Aucun"/>
          <w:rFonts w:ascii="Helvetica" w:hAnsi="Helvetica"/>
          <w:b/>
          <w:bCs/>
        </w:rPr>
        <w:t xml:space="preserve"> d’é</w:t>
      </w:r>
      <w:r w:rsidR="00A569FB" w:rsidRPr="00E4683C">
        <w:rPr>
          <w:rStyle w:val="AucunA"/>
          <w:rFonts w:ascii="Helvetica" w:hAnsi="Helvetica"/>
          <w:b/>
          <w:bCs/>
        </w:rPr>
        <w:t>ligibilit</w:t>
      </w:r>
      <w:r w:rsidR="00A569FB" w:rsidRPr="00E4683C">
        <w:rPr>
          <w:rStyle w:val="Aucun"/>
          <w:rFonts w:ascii="Helvetica" w:hAnsi="Helvetica"/>
          <w:b/>
          <w:bCs/>
        </w:rPr>
        <w:t>é relatifs au projet</w:t>
      </w:r>
    </w:p>
    <w:p w:rsidR="00A569FB" w:rsidRPr="00E4683C" w:rsidRDefault="00A569FB" w:rsidP="00E4683C">
      <w:pPr>
        <w:pStyle w:val="CorpsA"/>
        <w:jc w:val="both"/>
        <w:rPr>
          <w:rFonts w:ascii="Helvetica" w:hAnsi="Helvetica"/>
        </w:rPr>
      </w:pPr>
    </w:p>
    <w:p w:rsidR="00A569FB" w:rsidRPr="00E4683C" w:rsidRDefault="00A569FB" w:rsidP="00E4683C">
      <w:pPr>
        <w:pStyle w:val="CorpsA"/>
        <w:jc w:val="both"/>
        <w:rPr>
          <w:rStyle w:val="Aucun"/>
          <w:rFonts w:ascii="Helvetica" w:hAnsi="Helvetica"/>
        </w:rPr>
      </w:pPr>
      <w:r w:rsidRPr="00E4683C">
        <w:rPr>
          <w:rStyle w:val="Aucun"/>
          <w:rFonts w:ascii="Helvetica" w:hAnsi="Helvetica"/>
        </w:rPr>
        <w:t xml:space="preserve">Pour </w:t>
      </w:r>
      <w:r w:rsidRPr="00E4683C">
        <w:rPr>
          <w:rStyle w:val="AucunA"/>
          <w:rFonts w:ascii="Helvetica" w:hAnsi="Helvetica"/>
        </w:rPr>
        <w:t>ê</w:t>
      </w:r>
      <w:r w:rsidRPr="00E4683C">
        <w:rPr>
          <w:rStyle w:val="Aucun"/>
          <w:rFonts w:ascii="Helvetica" w:hAnsi="Helvetica"/>
        </w:rPr>
        <w:t xml:space="preserve">tre éligible, </w:t>
      </w:r>
      <w:r w:rsidR="006617CC" w:rsidRPr="00E4683C">
        <w:rPr>
          <w:rStyle w:val="Aucun"/>
          <w:rFonts w:ascii="Helvetica" w:hAnsi="Helvetica"/>
        </w:rPr>
        <w:t>le</w:t>
      </w:r>
      <w:r w:rsidRPr="00E4683C">
        <w:rPr>
          <w:rStyle w:val="Aucun"/>
          <w:rFonts w:ascii="Helvetica" w:hAnsi="Helvetica"/>
        </w:rPr>
        <w:t xml:space="preserve"> projet devra remplir les conditions suivantes :</w:t>
      </w:r>
    </w:p>
    <w:p w:rsidR="00886BA0" w:rsidRPr="00E4683C" w:rsidRDefault="00886BA0" w:rsidP="00E4683C">
      <w:pPr>
        <w:pStyle w:val="CorpsA"/>
        <w:jc w:val="both"/>
        <w:rPr>
          <w:rFonts w:ascii="Helvetica" w:hAnsi="Helvetica"/>
        </w:rPr>
      </w:pPr>
    </w:p>
    <w:p w:rsidR="006617CC" w:rsidRPr="00E4683C" w:rsidRDefault="00970BD6" w:rsidP="00E4683C">
      <w:pPr>
        <w:pStyle w:val="CorpsA"/>
        <w:numPr>
          <w:ilvl w:val="0"/>
          <w:numId w:val="28"/>
        </w:numPr>
        <w:jc w:val="both"/>
        <w:rPr>
          <w:rStyle w:val="AucunA"/>
          <w:rFonts w:ascii="Helvetica" w:hAnsi="Helvetica"/>
        </w:rPr>
      </w:pPr>
      <w:r w:rsidRPr="00E4683C">
        <w:rPr>
          <w:rStyle w:val="AucunA"/>
          <w:rFonts w:ascii="Helvetica" w:hAnsi="Helvetica"/>
        </w:rPr>
        <w:t>Répondre à la thématique pri</w:t>
      </w:r>
      <w:r w:rsidR="00886BA0" w:rsidRPr="00E4683C">
        <w:rPr>
          <w:rStyle w:val="AucunA"/>
          <w:rFonts w:ascii="Helvetica" w:hAnsi="Helvetica"/>
        </w:rPr>
        <w:t>ncipale de l’appel à projets à savoir l’a</w:t>
      </w:r>
      <w:r w:rsidRPr="00E4683C">
        <w:rPr>
          <w:rStyle w:val="AucunA"/>
          <w:rFonts w:ascii="Helvetica" w:hAnsi="Helvetica"/>
        </w:rPr>
        <w:t xml:space="preserve">utonomisation économique et sociale des femmes et des filles dans une perspective de développement durable ; </w:t>
      </w:r>
    </w:p>
    <w:p w:rsidR="00886BA0" w:rsidRPr="00E4683C" w:rsidRDefault="00886BA0" w:rsidP="00E4683C">
      <w:pPr>
        <w:pStyle w:val="CorpsA"/>
        <w:ind w:left="720"/>
        <w:jc w:val="both"/>
        <w:rPr>
          <w:rStyle w:val="AucunA"/>
          <w:rFonts w:ascii="Helvetica" w:hAnsi="Helvetica"/>
        </w:rPr>
      </w:pPr>
    </w:p>
    <w:p w:rsidR="00886BA0" w:rsidRPr="00E4683C" w:rsidRDefault="00970BD6" w:rsidP="00E4683C">
      <w:pPr>
        <w:pStyle w:val="CorpsA"/>
        <w:numPr>
          <w:ilvl w:val="0"/>
          <w:numId w:val="28"/>
        </w:numPr>
        <w:jc w:val="both"/>
        <w:rPr>
          <w:rFonts w:ascii="Helvetica" w:hAnsi="Helvetica"/>
        </w:rPr>
      </w:pPr>
      <w:r w:rsidRPr="00E4683C">
        <w:rPr>
          <w:rStyle w:val="AucunA"/>
          <w:rFonts w:ascii="Helvetica" w:hAnsi="Helvetica"/>
        </w:rPr>
        <w:t xml:space="preserve">Répondre à au moins une des </w:t>
      </w:r>
      <w:r w:rsidR="00886BA0" w:rsidRPr="00E4683C">
        <w:rPr>
          <w:rStyle w:val="AucunA"/>
          <w:rFonts w:ascii="Helvetica" w:hAnsi="Helvetica"/>
        </w:rPr>
        <w:t>5</w:t>
      </w:r>
      <w:r w:rsidRPr="00E4683C">
        <w:rPr>
          <w:rStyle w:val="AucunA"/>
          <w:rFonts w:ascii="Helvetica" w:hAnsi="Helvetica"/>
        </w:rPr>
        <w:t xml:space="preserve"> sous-thématiques : 1) </w:t>
      </w:r>
      <w:r w:rsidRPr="00E4683C">
        <w:rPr>
          <w:rFonts w:ascii="Helvetica" w:hAnsi="Helvetica"/>
        </w:rPr>
        <w:t>accès à la scolarisation et aux formations professionnelles, 2) accompagnement vers l’emploi formel et l’entrepreneuriat, 3) lutte contre les violences sexistes et sexuelles, 4) participation à la vie publique et politique ainsi qu’aux processus de paix, 5) accès aux soins et à la santé.</w:t>
      </w:r>
    </w:p>
    <w:p w:rsidR="00886BA0" w:rsidRPr="00E4683C" w:rsidRDefault="00886BA0" w:rsidP="00E4683C">
      <w:pPr>
        <w:pStyle w:val="CorpsA"/>
        <w:ind w:left="720"/>
        <w:jc w:val="both"/>
        <w:rPr>
          <w:rFonts w:ascii="Helvetica" w:hAnsi="Helvetica"/>
        </w:rPr>
      </w:pPr>
    </w:p>
    <w:p w:rsidR="00E53E24" w:rsidRPr="00E4683C" w:rsidRDefault="00AC4195" w:rsidP="00E4683C">
      <w:pPr>
        <w:pStyle w:val="CorpsA"/>
        <w:numPr>
          <w:ilvl w:val="0"/>
          <w:numId w:val="28"/>
        </w:numPr>
        <w:jc w:val="both"/>
        <w:rPr>
          <w:rStyle w:val="Aucun"/>
          <w:rFonts w:ascii="Helvetica" w:hAnsi="Helvetica"/>
        </w:rPr>
      </w:pPr>
      <w:r w:rsidRPr="00E4683C">
        <w:rPr>
          <w:rStyle w:val="AucunA"/>
          <w:rFonts w:ascii="Helvetica" w:hAnsi="Helvetica"/>
        </w:rPr>
        <w:t>Ê</w:t>
      </w:r>
      <w:r w:rsidRPr="00E4683C">
        <w:rPr>
          <w:rStyle w:val="Aucun"/>
          <w:rFonts w:ascii="Helvetica" w:hAnsi="Helvetica"/>
        </w:rPr>
        <w:t>tre cohérent avec les orientations stratégiques et géographiques de l</w:t>
      </w:r>
      <w:r w:rsidRPr="00E4683C">
        <w:rPr>
          <w:rStyle w:val="Aucun"/>
          <w:rFonts w:ascii="Helvetica" w:hAnsi="Helvetica"/>
          <w:rtl/>
          <w:cs/>
        </w:rPr>
        <w:t>’</w:t>
      </w:r>
      <w:r w:rsidRPr="00E4683C">
        <w:rPr>
          <w:rStyle w:val="Aucun"/>
          <w:rFonts w:ascii="Helvetica" w:hAnsi="Helvetica"/>
        </w:rPr>
        <w:t>OIF, notamment l</w:t>
      </w:r>
      <w:r w:rsidRPr="00E4683C">
        <w:rPr>
          <w:rStyle w:val="Aucun"/>
          <w:rFonts w:ascii="Helvetica" w:hAnsi="Helvetica"/>
          <w:rtl/>
          <w:cs/>
        </w:rPr>
        <w:t>’</w:t>
      </w:r>
      <w:r w:rsidRPr="00E4683C">
        <w:rPr>
          <w:rStyle w:val="Aucun"/>
          <w:rFonts w:ascii="Helvetica" w:hAnsi="Helvetica"/>
        </w:rPr>
        <w:t xml:space="preserve">axe 3 de la </w:t>
      </w:r>
      <w:hyperlink r:id="rId10" w:history="1">
        <w:proofErr w:type="spellStart"/>
        <w:r w:rsidRPr="00E4683C">
          <w:rPr>
            <w:rStyle w:val="Hyperlink0"/>
            <w:rFonts w:ascii="Helvetica" w:hAnsi="Helvetica"/>
          </w:rPr>
          <w:t>Strat</w:t>
        </w:r>
        <w:r w:rsidRPr="00E4683C">
          <w:rPr>
            <w:rStyle w:val="Aucun"/>
            <w:rFonts w:ascii="Helvetica" w:hAnsi="Helvetica"/>
            <w:color w:val="1155CC"/>
            <w:u w:val="single" w:color="1155CC"/>
          </w:rPr>
          <w:t>égie</w:t>
        </w:r>
        <w:proofErr w:type="spellEnd"/>
        <w:r w:rsidRPr="00E4683C">
          <w:rPr>
            <w:rStyle w:val="Aucun"/>
            <w:rFonts w:ascii="Helvetica" w:hAnsi="Helvetica"/>
            <w:color w:val="1155CC"/>
            <w:u w:val="single" w:color="1155CC"/>
          </w:rPr>
          <w:t xml:space="preserve"> de la Francophonie pour la promotion de l’égalité entre les femmes et les hommes, des droits et de l</w:t>
        </w:r>
        <w:r w:rsidRPr="00E4683C">
          <w:rPr>
            <w:rStyle w:val="Aucun"/>
            <w:rFonts w:ascii="Helvetica" w:hAnsi="Helvetica"/>
            <w:color w:val="1155CC"/>
            <w:u w:val="single" w:color="1155CC"/>
            <w:rtl/>
            <w:cs/>
          </w:rPr>
          <w:t>’</w:t>
        </w:r>
        <w:r w:rsidRPr="00E4683C">
          <w:rPr>
            <w:rStyle w:val="Aucun"/>
            <w:rFonts w:ascii="Helvetica" w:hAnsi="Helvetica"/>
            <w:color w:val="1155CC"/>
            <w:u w:val="single" w:color="1155CC"/>
          </w:rPr>
          <w:t>autonomisation des femmes et des filles (SEFH)</w:t>
        </w:r>
      </w:hyperlink>
      <w:r w:rsidRPr="00E4683C">
        <w:rPr>
          <w:rStyle w:val="Aucun"/>
          <w:rFonts w:ascii="Helvetica" w:hAnsi="Helvetica"/>
        </w:rPr>
        <w:t xml:space="preserve"> relatif </w:t>
      </w:r>
      <w:r w:rsidRPr="00E4683C">
        <w:rPr>
          <w:rStyle w:val="AucunA"/>
          <w:rFonts w:ascii="Helvetica" w:hAnsi="Helvetica"/>
        </w:rPr>
        <w:t>à l</w:t>
      </w:r>
      <w:r w:rsidRPr="00E4683C">
        <w:rPr>
          <w:rStyle w:val="Aucun"/>
          <w:rFonts w:ascii="Helvetica" w:hAnsi="Helvetica"/>
          <w:rtl/>
          <w:cs/>
        </w:rPr>
        <w:t>’</w:t>
      </w:r>
      <w:r w:rsidRPr="00E4683C">
        <w:rPr>
          <w:rStyle w:val="Aucun"/>
          <w:rFonts w:ascii="Helvetica" w:hAnsi="Helvetica"/>
        </w:rPr>
        <w:t>autonomisation économique ;</w:t>
      </w:r>
    </w:p>
    <w:p w:rsidR="00E53E24" w:rsidRPr="00E4683C" w:rsidRDefault="00E53E24" w:rsidP="00E4683C">
      <w:pPr>
        <w:pStyle w:val="CorpsA"/>
        <w:jc w:val="both"/>
        <w:rPr>
          <w:rStyle w:val="AucunA"/>
          <w:rFonts w:ascii="Helvetica" w:hAnsi="Helvetica"/>
        </w:rPr>
      </w:pPr>
    </w:p>
    <w:p w:rsidR="00886BA0" w:rsidRPr="00E4683C" w:rsidRDefault="003D1E40" w:rsidP="00E4683C">
      <w:pPr>
        <w:pStyle w:val="CorpsA"/>
        <w:numPr>
          <w:ilvl w:val="0"/>
          <w:numId w:val="28"/>
        </w:numPr>
        <w:jc w:val="both"/>
        <w:rPr>
          <w:rStyle w:val="AucunA"/>
          <w:rFonts w:ascii="Helvetica" w:hAnsi="Helvetica"/>
        </w:rPr>
      </w:pPr>
      <w:r w:rsidRPr="00E4683C">
        <w:rPr>
          <w:rStyle w:val="AucunA"/>
          <w:rFonts w:ascii="Helvetica" w:hAnsi="Helvetica"/>
        </w:rPr>
        <w:lastRenderedPageBreak/>
        <w:t>Bénéficier principalement et directement aux femmes et aux filles. Les hommes peuvent</w:t>
      </w:r>
      <w:r w:rsidR="00D55533" w:rsidRPr="00E4683C">
        <w:rPr>
          <w:rStyle w:val="AucunA"/>
          <w:rFonts w:ascii="Helvetica" w:hAnsi="Helvetica"/>
        </w:rPr>
        <w:t xml:space="preserve"> toutefois</w:t>
      </w:r>
      <w:r w:rsidRPr="00E4683C">
        <w:rPr>
          <w:rStyle w:val="AucunA"/>
          <w:rFonts w:ascii="Helvetica" w:hAnsi="Helvetica"/>
        </w:rPr>
        <w:t xml:space="preserve"> être bénéficiaires d'actions visant à en faire des acteurs de changement en faveur de l'égalité</w:t>
      </w:r>
      <w:r w:rsidR="00D55533" w:rsidRPr="00E4683C">
        <w:rPr>
          <w:rStyle w:val="AucunA"/>
          <w:rFonts w:ascii="Helvetica" w:hAnsi="Helvetica"/>
        </w:rPr>
        <w:t xml:space="preserve"> entre les femmes et les hommes ;</w:t>
      </w:r>
    </w:p>
    <w:p w:rsidR="00E53E24" w:rsidRPr="00E4683C" w:rsidRDefault="00E53E24" w:rsidP="00E4683C">
      <w:pPr>
        <w:pStyle w:val="CorpsA"/>
        <w:ind w:left="720"/>
        <w:jc w:val="both"/>
        <w:rPr>
          <w:rStyle w:val="Aucun"/>
          <w:rFonts w:ascii="Helvetica" w:hAnsi="Helvetica"/>
        </w:rPr>
      </w:pPr>
    </w:p>
    <w:p w:rsidR="00886BA0" w:rsidRPr="00E4683C" w:rsidRDefault="004404DD" w:rsidP="00E4683C">
      <w:pPr>
        <w:pStyle w:val="CorpsA"/>
        <w:numPr>
          <w:ilvl w:val="0"/>
          <w:numId w:val="28"/>
        </w:numPr>
        <w:jc w:val="both"/>
        <w:rPr>
          <w:rStyle w:val="Aucun"/>
          <w:rFonts w:ascii="Helvetica" w:hAnsi="Helvetica"/>
        </w:rPr>
      </w:pPr>
      <w:r w:rsidRPr="00E4683C">
        <w:rPr>
          <w:rStyle w:val="Aucun"/>
          <w:rFonts w:ascii="Helvetica" w:hAnsi="Helvetica"/>
        </w:rPr>
        <w:t xml:space="preserve">Intégrer </w:t>
      </w:r>
      <w:r w:rsidR="00296DEB" w:rsidRPr="00E4683C">
        <w:rPr>
          <w:rStyle w:val="Aucun"/>
          <w:rFonts w:ascii="Helvetica" w:hAnsi="Helvetica"/>
        </w:rPr>
        <w:t>les enjeux relatifs à l’égalité entre les femmes et les hommes dans toutes les étapes du projet, de l’état des lieux des besoins à la mise en œuvre des activités ;</w:t>
      </w:r>
    </w:p>
    <w:p w:rsidR="00886BA0" w:rsidRPr="00E4683C" w:rsidRDefault="00886BA0" w:rsidP="00E4683C">
      <w:pPr>
        <w:pStyle w:val="CorpsA"/>
        <w:ind w:left="720"/>
        <w:jc w:val="both"/>
        <w:rPr>
          <w:rStyle w:val="Aucun"/>
          <w:rFonts w:ascii="Helvetica" w:hAnsi="Helvetica"/>
        </w:rPr>
      </w:pPr>
    </w:p>
    <w:p w:rsidR="004404DD" w:rsidRPr="00E4683C" w:rsidRDefault="00AC4195" w:rsidP="00E4683C">
      <w:pPr>
        <w:pStyle w:val="CorpsA"/>
        <w:numPr>
          <w:ilvl w:val="0"/>
          <w:numId w:val="28"/>
        </w:numPr>
        <w:jc w:val="both"/>
        <w:rPr>
          <w:rStyle w:val="AucunA"/>
          <w:rFonts w:ascii="Helvetica" w:hAnsi="Helvetica"/>
        </w:rPr>
      </w:pPr>
      <w:r w:rsidRPr="00E4683C">
        <w:rPr>
          <w:rStyle w:val="AucunA"/>
          <w:rFonts w:ascii="Helvetica" w:hAnsi="Helvetica"/>
        </w:rPr>
        <w:t>Être mis en œuvre sur le territoire d’un ou plusieurs des 54 Etats et gouvernements membres de plein droit de l’OIF ;</w:t>
      </w:r>
    </w:p>
    <w:p w:rsidR="004404DD" w:rsidRPr="00E4683C" w:rsidRDefault="004404DD" w:rsidP="00E4683C">
      <w:pPr>
        <w:pStyle w:val="CorpsA"/>
        <w:ind w:left="720"/>
        <w:jc w:val="both"/>
        <w:rPr>
          <w:rStyle w:val="AucunA"/>
          <w:rFonts w:ascii="Helvetica" w:hAnsi="Helvetica"/>
        </w:rPr>
      </w:pPr>
    </w:p>
    <w:p w:rsidR="004404DD" w:rsidRPr="00E4683C" w:rsidRDefault="00AC4195" w:rsidP="00E4683C">
      <w:pPr>
        <w:pStyle w:val="CorpsA"/>
        <w:numPr>
          <w:ilvl w:val="0"/>
          <w:numId w:val="28"/>
        </w:numPr>
        <w:jc w:val="both"/>
        <w:rPr>
          <w:rStyle w:val="AucunA"/>
          <w:rFonts w:ascii="Helvetica" w:hAnsi="Helvetica"/>
        </w:rPr>
      </w:pPr>
      <w:r w:rsidRPr="00E4683C">
        <w:rPr>
          <w:rStyle w:val="Aucun"/>
          <w:rFonts w:ascii="Helvetica" w:hAnsi="Helvetica"/>
        </w:rPr>
        <w:t>Constituer une nouveauté pour la structure candidate. Aucune subvention ne sera attribué</w:t>
      </w:r>
      <w:r w:rsidRPr="00E4683C">
        <w:rPr>
          <w:rStyle w:val="AucunA"/>
          <w:rFonts w:ascii="Helvetica" w:hAnsi="Helvetica"/>
        </w:rPr>
        <w:t xml:space="preserve">e à </w:t>
      </w:r>
      <w:r w:rsidRPr="00E4683C">
        <w:rPr>
          <w:rStyle w:val="Aucun"/>
          <w:rFonts w:ascii="Helvetica" w:hAnsi="Helvetica"/>
        </w:rPr>
        <w:t>un projet dé</w:t>
      </w:r>
      <w:r w:rsidRPr="00E4683C">
        <w:rPr>
          <w:rStyle w:val="AucunA"/>
          <w:rFonts w:ascii="Helvetica" w:hAnsi="Helvetica"/>
        </w:rPr>
        <w:t xml:space="preserve">jà </w:t>
      </w:r>
      <w:r w:rsidR="00606338" w:rsidRPr="00E4683C">
        <w:rPr>
          <w:rStyle w:val="Aucun"/>
          <w:rFonts w:ascii="Helvetica" w:hAnsi="Helvetica"/>
        </w:rPr>
        <w:t>en cours ;</w:t>
      </w:r>
    </w:p>
    <w:p w:rsidR="004404DD" w:rsidRPr="00E4683C" w:rsidRDefault="004404DD" w:rsidP="00E4683C">
      <w:pPr>
        <w:pStyle w:val="CorpsA"/>
        <w:ind w:left="720"/>
        <w:jc w:val="both"/>
        <w:rPr>
          <w:rStyle w:val="AucunA"/>
          <w:rFonts w:ascii="Helvetica" w:hAnsi="Helvetica"/>
        </w:rPr>
      </w:pPr>
    </w:p>
    <w:p w:rsidR="004404DD" w:rsidRPr="00E4683C" w:rsidRDefault="00AC4195" w:rsidP="00E4683C">
      <w:pPr>
        <w:pStyle w:val="CorpsA"/>
        <w:numPr>
          <w:ilvl w:val="0"/>
          <w:numId w:val="28"/>
        </w:numPr>
        <w:jc w:val="both"/>
        <w:rPr>
          <w:rStyle w:val="AucunA"/>
          <w:rFonts w:ascii="Helvetica" w:hAnsi="Helvetica"/>
        </w:rPr>
      </w:pPr>
      <w:r w:rsidRPr="00E4683C">
        <w:rPr>
          <w:rStyle w:val="AucunA"/>
          <w:rFonts w:ascii="Helvetica" w:hAnsi="Helvetica"/>
        </w:rPr>
        <w:t>Avoir une durée de mise en œuvre</w:t>
      </w:r>
      <w:r w:rsidR="00F661C0" w:rsidRPr="00E4683C">
        <w:rPr>
          <w:rStyle w:val="AucunA"/>
          <w:rFonts w:ascii="Helvetica" w:hAnsi="Helvetica"/>
        </w:rPr>
        <w:t xml:space="preserve"> comprise entre 10 et 24 mois. Démarrer, au plus tôt, le 1</w:t>
      </w:r>
      <w:r w:rsidR="00F661C0" w:rsidRPr="00E4683C">
        <w:rPr>
          <w:rStyle w:val="AucunA"/>
          <w:rFonts w:ascii="Helvetica" w:hAnsi="Helvetica"/>
          <w:vertAlign w:val="superscript"/>
        </w:rPr>
        <w:t>er</w:t>
      </w:r>
      <w:r w:rsidR="00F661C0" w:rsidRPr="00E4683C">
        <w:rPr>
          <w:rStyle w:val="AucunA"/>
          <w:rFonts w:ascii="Helvetica" w:hAnsi="Helvetica"/>
        </w:rPr>
        <w:t xml:space="preserve"> </w:t>
      </w:r>
      <w:r w:rsidR="00E53E24" w:rsidRPr="00E4683C">
        <w:rPr>
          <w:rStyle w:val="AucunA"/>
          <w:rFonts w:ascii="Helvetica" w:hAnsi="Helvetica"/>
        </w:rPr>
        <w:t>novembre</w:t>
      </w:r>
      <w:r w:rsidR="00F661C0" w:rsidRPr="00E4683C">
        <w:rPr>
          <w:rStyle w:val="AucunA"/>
          <w:rFonts w:ascii="Helvetica" w:hAnsi="Helvetica"/>
        </w:rPr>
        <w:t xml:space="preserve"> 2022, et</w:t>
      </w:r>
      <w:r w:rsidRPr="00E4683C">
        <w:rPr>
          <w:rStyle w:val="AucunA"/>
          <w:rFonts w:ascii="Helvetica" w:hAnsi="Helvetica"/>
        </w:rPr>
        <w:t xml:space="preserve"> prendre fin, au plus tard, le 3</w:t>
      </w:r>
      <w:r w:rsidR="00E53E24" w:rsidRPr="00E4683C">
        <w:rPr>
          <w:rStyle w:val="AucunA"/>
          <w:rFonts w:ascii="Helvetica" w:hAnsi="Helvetica"/>
        </w:rPr>
        <w:t>0</w:t>
      </w:r>
      <w:r w:rsidRPr="00E4683C">
        <w:rPr>
          <w:rStyle w:val="AucunA"/>
          <w:rFonts w:ascii="Helvetica" w:hAnsi="Helvetica"/>
        </w:rPr>
        <w:t xml:space="preserve"> </w:t>
      </w:r>
      <w:r w:rsidR="00E53E24" w:rsidRPr="00E4683C">
        <w:rPr>
          <w:rStyle w:val="AucunA"/>
          <w:rFonts w:ascii="Helvetica" w:hAnsi="Helvetica"/>
        </w:rPr>
        <w:t>novembre</w:t>
      </w:r>
      <w:r w:rsidRPr="00E4683C">
        <w:rPr>
          <w:rStyle w:val="AucunA"/>
          <w:rFonts w:ascii="Helvetica" w:hAnsi="Helvetica"/>
        </w:rPr>
        <w:t xml:space="preserve"> 2024 ;</w:t>
      </w:r>
    </w:p>
    <w:p w:rsidR="004404DD" w:rsidRPr="00E4683C" w:rsidRDefault="004404DD" w:rsidP="00E4683C">
      <w:pPr>
        <w:pStyle w:val="CorpsA"/>
        <w:ind w:left="720"/>
        <w:jc w:val="both"/>
        <w:rPr>
          <w:rStyle w:val="AucunA"/>
          <w:rFonts w:ascii="Helvetica" w:hAnsi="Helvetica"/>
        </w:rPr>
      </w:pPr>
    </w:p>
    <w:p w:rsidR="00AC4195" w:rsidRPr="00E4683C" w:rsidRDefault="00AC4195" w:rsidP="00E4683C">
      <w:pPr>
        <w:pStyle w:val="CorpsA"/>
        <w:numPr>
          <w:ilvl w:val="0"/>
          <w:numId w:val="28"/>
        </w:numPr>
        <w:jc w:val="both"/>
        <w:rPr>
          <w:rStyle w:val="AucunA"/>
          <w:rFonts w:ascii="Helvetica" w:hAnsi="Helvetica"/>
        </w:rPr>
      </w:pPr>
      <w:r w:rsidRPr="00E4683C">
        <w:rPr>
          <w:rStyle w:val="AucunA"/>
          <w:rFonts w:ascii="Helvetica" w:hAnsi="Helvetica"/>
        </w:rPr>
        <w:t>Solliciter une subvention</w:t>
      </w:r>
      <w:r w:rsidR="004D0353" w:rsidRPr="00E4683C">
        <w:rPr>
          <w:rStyle w:val="AucunA"/>
          <w:rFonts w:ascii="Helvetica" w:hAnsi="Helvetica"/>
        </w:rPr>
        <w:t xml:space="preserve"> exprimée en euros</w:t>
      </w:r>
      <w:r w:rsidR="004D0353" w:rsidRPr="00E4683C">
        <w:rPr>
          <w:rStyle w:val="AucunA"/>
          <w:rFonts w:ascii="Helvetica" w:hAnsi="Helvetica"/>
          <w:b/>
        </w:rPr>
        <w:t xml:space="preserve"> </w:t>
      </w:r>
      <w:r w:rsidR="004D0353" w:rsidRPr="00E4683C">
        <w:rPr>
          <w:rStyle w:val="AucunA"/>
          <w:rFonts w:ascii="Helvetica" w:hAnsi="Helvetica"/>
        </w:rPr>
        <w:t>et</w:t>
      </w:r>
      <w:r w:rsidRPr="00E4683C">
        <w:rPr>
          <w:rStyle w:val="AucunA"/>
          <w:rFonts w:ascii="Helvetica" w:hAnsi="Helvetica"/>
        </w:rPr>
        <w:t xml:space="preserve"> comprise entre 15 000 et 80 000 euros représentant au maximum 80% du coût total du projet. </w:t>
      </w:r>
      <w:r w:rsidR="004D0353" w:rsidRPr="00E4683C">
        <w:rPr>
          <w:rStyle w:val="AucunA"/>
          <w:rFonts w:ascii="Helvetica" w:hAnsi="Helvetica"/>
          <w:i/>
        </w:rPr>
        <w:t>Par exemple, si le budget global du projet est de 20 000 euros, il n’est pas possible de demander une subvention supérieure à 16 000 euros (20 000 euros x 80%).</w:t>
      </w:r>
    </w:p>
    <w:p w:rsidR="00A569FB" w:rsidRPr="00E4683C" w:rsidRDefault="00A569FB" w:rsidP="00E4683C">
      <w:pPr>
        <w:pStyle w:val="CorpsA"/>
        <w:jc w:val="both"/>
        <w:rPr>
          <w:rFonts w:ascii="Helvetica" w:hAnsi="Helvetica"/>
        </w:rPr>
      </w:pPr>
    </w:p>
    <w:p w:rsidR="00A569FB" w:rsidRPr="00E4683C" w:rsidRDefault="00A569FB" w:rsidP="00E4683C">
      <w:pPr>
        <w:pStyle w:val="CorpsA"/>
        <w:jc w:val="both"/>
        <w:rPr>
          <w:rFonts w:ascii="Helvetica" w:hAnsi="Helvetica"/>
        </w:rPr>
      </w:pPr>
      <w:r w:rsidRPr="00E4683C">
        <w:rPr>
          <w:rStyle w:val="Aucun"/>
          <w:rFonts w:ascii="Helvetica" w:hAnsi="Helvetica"/>
        </w:rPr>
        <w:t>Les activités du projet ne doivent pas servir des objectifs de propagande religieuse ou politique.</w:t>
      </w:r>
    </w:p>
    <w:p w:rsidR="006617CC" w:rsidRPr="00E4683C" w:rsidRDefault="006617CC" w:rsidP="00E4683C">
      <w:pPr>
        <w:pStyle w:val="CorpsA"/>
        <w:jc w:val="both"/>
        <w:rPr>
          <w:rStyle w:val="Aucun"/>
          <w:rFonts w:ascii="Helvetica" w:hAnsi="Helvetica"/>
          <w:lang w:val="pt-PT"/>
        </w:rPr>
      </w:pPr>
    </w:p>
    <w:p w:rsidR="006617CC" w:rsidRPr="00E4683C" w:rsidRDefault="006617CC" w:rsidP="00E4683C">
      <w:pPr>
        <w:pStyle w:val="CorpsA"/>
        <w:jc w:val="both"/>
        <w:rPr>
          <w:rFonts w:ascii="Helvetica" w:hAnsi="Helvetica"/>
        </w:rPr>
      </w:pPr>
      <w:r w:rsidRPr="00E4683C">
        <w:rPr>
          <w:rStyle w:val="Aucun"/>
          <w:rFonts w:ascii="Helvetica" w:hAnsi="Helvetica"/>
        </w:rPr>
        <w:t xml:space="preserve">Chaque organisation ne pourra présenter que </w:t>
      </w:r>
      <w:r w:rsidR="00DF5B19" w:rsidRPr="00E4683C">
        <w:rPr>
          <w:rStyle w:val="Aucun"/>
          <w:rFonts w:ascii="Helvetica" w:hAnsi="Helvetica"/>
        </w:rPr>
        <w:t>2</w:t>
      </w:r>
      <w:r w:rsidRPr="00E4683C">
        <w:rPr>
          <w:rStyle w:val="Aucun"/>
          <w:rFonts w:ascii="Helvetica" w:hAnsi="Helvetica"/>
        </w:rPr>
        <w:t xml:space="preserve"> candidatures au maximum.</w:t>
      </w:r>
    </w:p>
    <w:p w:rsidR="00794843" w:rsidRPr="00E4683C" w:rsidRDefault="00794843" w:rsidP="00E4683C">
      <w:pPr>
        <w:pStyle w:val="CorpsA"/>
        <w:jc w:val="both"/>
        <w:rPr>
          <w:rStyle w:val="Aucun"/>
          <w:rFonts w:ascii="Helvetica" w:hAnsi="Helvetica"/>
        </w:rPr>
      </w:pPr>
    </w:p>
    <w:p w:rsidR="00794843" w:rsidRPr="00E4683C" w:rsidRDefault="00794843" w:rsidP="00E4683C">
      <w:pPr>
        <w:pStyle w:val="CorpsA"/>
        <w:jc w:val="both"/>
        <w:rPr>
          <w:rFonts w:ascii="Helvetica" w:hAnsi="Helvetica"/>
        </w:rPr>
      </w:pPr>
      <w:r w:rsidRPr="00E4683C">
        <w:rPr>
          <w:rStyle w:val="Aucun"/>
          <w:rFonts w:ascii="Helvetica" w:hAnsi="Helvetica"/>
        </w:rPr>
        <w:t>L’examen de l’éligibilité de l’organisation candidate et du projet sera réalisé par un prestataire de service sur la</w:t>
      </w:r>
      <w:r w:rsidR="00D043B3" w:rsidRPr="00E4683C">
        <w:rPr>
          <w:rStyle w:val="Aucun"/>
          <w:rFonts w:ascii="Helvetica" w:hAnsi="Helvetica"/>
        </w:rPr>
        <w:t xml:space="preserve"> base d’une grille d’éligibilité réalisée par l’OIF </w:t>
      </w:r>
      <w:r w:rsidR="00E9764C" w:rsidRPr="00E4683C">
        <w:rPr>
          <w:rStyle w:val="Aucun"/>
          <w:rFonts w:ascii="Helvetica" w:hAnsi="Helvetica"/>
        </w:rPr>
        <w:t>à partir</w:t>
      </w:r>
      <w:r w:rsidRPr="00E4683C">
        <w:rPr>
          <w:rStyle w:val="Aucun"/>
          <w:rFonts w:ascii="Helvetica" w:hAnsi="Helvetica"/>
        </w:rPr>
        <w:t xml:space="preserve"> des critères cités ci-dessus.</w:t>
      </w:r>
    </w:p>
    <w:p w:rsidR="006617CC" w:rsidRPr="00E4683C" w:rsidRDefault="006617CC" w:rsidP="00E4683C">
      <w:pPr>
        <w:pStyle w:val="CorpsA"/>
        <w:jc w:val="both"/>
        <w:rPr>
          <w:rFonts w:ascii="Helvetica" w:hAnsi="Helvetica"/>
        </w:rPr>
      </w:pPr>
    </w:p>
    <w:p w:rsidR="00794843" w:rsidRPr="00E4683C" w:rsidRDefault="00794843" w:rsidP="00E4683C">
      <w:pPr>
        <w:pStyle w:val="CorpsA"/>
        <w:jc w:val="both"/>
        <w:rPr>
          <w:rStyle w:val="Aucun"/>
          <w:rFonts w:ascii="Helvetica" w:hAnsi="Helvetica"/>
          <w:b/>
          <w:bCs/>
        </w:rPr>
      </w:pPr>
      <w:r w:rsidRPr="00E4683C">
        <w:rPr>
          <w:rStyle w:val="Aucun"/>
          <w:rFonts w:ascii="Helvetica" w:hAnsi="Helvetica"/>
          <w:b/>
          <w:bCs/>
          <w:lang w:val="es-ES_tradnl"/>
        </w:rPr>
        <w:t>CRITERES DE SELECTION</w:t>
      </w:r>
    </w:p>
    <w:p w:rsidR="009A1C92" w:rsidRPr="00E4683C" w:rsidRDefault="009A1C92" w:rsidP="00E4683C">
      <w:pPr>
        <w:pStyle w:val="CorpsA"/>
        <w:jc w:val="both"/>
        <w:rPr>
          <w:rFonts w:ascii="Helvetica" w:hAnsi="Helvetica"/>
        </w:rPr>
      </w:pPr>
    </w:p>
    <w:p w:rsidR="00D34D38" w:rsidRPr="00E4683C" w:rsidRDefault="00D34D38" w:rsidP="00E4683C">
      <w:pPr>
        <w:spacing w:after="0"/>
        <w:jc w:val="both"/>
        <w:rPr>
          <w:rStyle w:val="AucunA"/>
          <w:rFonts w:ascii="Helvetica" w:hAnsi="Helvetica" w:cs="Arial"/>
        </w:rPr>
      </w:pPr>
      <w:r w:rsidRPr="00E4683C">
        <w:rPr>
          <w:rStyle w:val="AucunA"/>
          <w:rFonts w:ascii="Helvetica" w:hAnsi="Helvetica" w:cs="Arial"/>
        </w:rPr>
        <w:t xml:space="preserve">Les candidatures éligibles seront départagées selon les critères suivants : </w:t>
      </w:r>
    </w:p>
    <w:p w:rsidR="00D34D38" w:rsidRPr="00E4683C" w:rsidRDefault="00D34D38" w:rsidP="00E4683C">
      <w:pPr>
        <w:spacing w:after="0"/>
        <w:jc w:val="both"/>
        <w:rPr>
          <w:rStyle w:val="AucunA"/>
          <w:rFonts w:ascii="Helvetica" w:hAnsi="Helvetica" w:cs="Arial"/>
        </w:rPr>
      </w:pPr>
    </w:p>
    <w:p w:rsidR="00AB354B" w:rsidRPr="00E4683C" w:rsidRDefault="00D34D38" w:rsidP="00E4683C">
      <w:pPr>
        <w:pStyle w:val="Paragraphedeliste"/>
        <w:numPr>
          <w:ilvl w:val="0"/>
          <w:numId w:val="22"/>
        </w:numPr>
        <w:spacing w:after="0"/>
        <w:jc w:val="both"/>
        <w:rPr>
          <w:rStyle w:val="AucunA"/>
          <w:rFonts w:ascii="Helvetica" w:hAnsi="Helvetica" w:cs="Arial"/>
        </w:rPr>
      </w:pPr>
      <w:r w:rsidRPr="00E4683C">
        <w:rPr>
          <w:rStyle w:val="AucunA"/>
          <w:rFonts w:ascii="Helvetica" w:hAnsi="Helvetica" w:cs="Arial"/>
        </w:rPr>
        <w:t>L’organisation porteuse est implantée localement et est de taille et ressources modestes ;</w:t>
      </w:r>
    </w:p>
    <w:p w:rsidR="00AC03F1" w:rsidRPr="00E4683C" w:rsidRDefault="00AC03F1" w:rsidP="00E4683C">
      <w:pPr>
        <w:pStyle w:val="Paragraphedeliste"/>
        <w:spacing w:after="0"/>
        <w:jc w:val="both"/>
        <w:rPr>
          <w:rStyle w:val="AucunA"/>
          <w:rFonts w:ascii="Helvetica" w:hAnsi="Helvetica" w:cs="Arial"/>
        </w:rPr>
      </w:pPr>
    </w:p>
    <w:p w:rsidR="00D34D38" w:rsidRPr="00E4683C" w:rsidRDefault="00AC03F1" w:rsidP="00E4683C">
      <w:pPr>
        <w:pStyle w:val="Paragraphedeliste"/>
        <w:numPr>
          <w:ilvl w:val="0"/>
          <w:numId w:val="22"/>
        </w:numPr>
        <w:spacing w:after="0"/>
        <w:jc w:val="both"/>
        <w:rPr>
          <w:rStyle w:val="AucunA"/>
          <w:rFonts w:ascii="Helvetica" w:hAnsi="Helvetica" w:cs="Arial"/>
        </w:rPr>
      </w:pPr>
      <w:r w:rsidRPr="00E4683C">
        <w:rPr>
          <w:rStyle w:val="AucunA"/>
          <w:rFonts w:ascii="Helvetica" w:hAnsi="Helvetica" w:cs="Arial"/>
        </w:rPr>
        <w:t xml:space="preserve">L’organisation porteuse dispose d’une expertise, </w:t>
      </w:r>
      <w:r w:rsidR="00370566" w:rsidRPr="00E4683C">
        <w:rPr>
          <w:rStyle w:val="AucunA"/>
          <w:rFonts w:ascii="Helvetica" w:hAnsi="Helvetica" w:cs="Arial"/>
        </w:rPr>
        <w:t xml:space="preserve">d’une </w:t>
      </w:r>
      <w:r w:rsidRPr="00E4683C">
        <w:rPr>
          <w:rStyle w:val="AucunA"/>
          <w:rFonts w:ascii="Helvetica" w:hAnsi="Helvetica" w:cs="Arial"/>
        </w:rPr>
        <w:t xml:space="preserve">expérience et </w:t>
      </w:r>
      <w:r w:rsidR="00370566" w:rsidRPr="00E4683C">
        <w:rPr>
          <w:rStyle w:val="AucunA"/>
          <w:rFonts w:ascii="Helvetica" w:hAnsi="Helvetica" w:cs="Arial"/>
        </w:rPr>
        <w:t xml:space="preserve">d’une </w:t>
      </w:r>
      <w:r w:rsidRPr="00E4683C">
        <w:rPr>
          <w:rStyle w:val="AucunA"/>
          <w:rFonts w:ascii="Helvetica" w:hAnsi="Helvetica" w:cs="Arial"/>
        </w:rPr>
        <w:t>plus-value au regard des thématiques de l’appel à projets ;</w:t>
      </w:r>
    </w:p>
    <w:p w:rsidR="00191031" w:rsidRPr="00E4683C" w:rsidRDefault="00191031" w:rsidP="00E4683C">
      <w:pPr>
        <w:spacing w:after="0"/>
        <w:jc w:val="both"/>
        <w:rPr>
          <w:rStyle w:val="AucunA"/>
          <w:rFonts w:ascii="Helvetica" w:hAnsi="Helvetica" w:cs="Arial"/>
        </w:rPr>
      </w:pPr>
    </w:p>
    <w:p w:rsidR="00D34D38" w:rsidRPr="00E4683C" w:rsidRDefault="00D34D38" w:rsidP="00E4683C">
      <w:pPr>
        <w:pStyle w:val="Paragraphedeliste"/>
        <w:numPr>
          <w:ilvl w:val="0"/>
          <w:numId w:val="22"/>
        </w:numPr>
        <w:spacing w:after="0"/>
        <w:jc w:val="both"/>
        <w:rPr>
          <w:rStyle w:val="AucunA"/>
          <w:rFonts w:ascii="Helvetica" w:hAnsi="Helvetica" w:cs="Arial"/>
        </w:rPr>
      </w:pPr>
      <w:r w:rsidRPr="00E4683C">
        <w:rPr>
          <w:rStyle w:val="AucunA"/>
          <w:rFonts w:ascii="Helvetica" w:hAnsi="Helvetica" w:cs="Arial"/>
        </w:rPr>
        <w:t>L’organisation porteuse s’appuie sur des OSC partenaires pour mettre en œuvre son projet</w:t>
      </w:r>
      <w:r w:rsidR="00927AAC" w:rsidRPr="00E4683C">
        <w:rPr>
          <w:rStyle w:val="AucunA"/>
          <w:rFonts w:ascii="Helvetica" w:hAnsi="Helvetica" w:cs="Arial"/>
        </w:rPr>
        <w:t xml:space="preserve">, notamment celles </w:t>
      </w:r>
      <w:r w:rsidR="00CB17E3" w:rsidRPr="00E4683C">
        <w:rPr>
          <w:rStyle w:val="AucunA"/>
          <w:rFonts w:ascii="Helvetica" w:hAnsi="Helvetica" w:cs="Arial"/>
        </w:rPr>
        <w:t>accréditées auprès de la Conférence des OING</w:t>
      </w:r>
      <w:r w:rsidR="00CB17E3" w:rsidRPr="00E4683C">
        <w:rPr>
          <w:rStyle w:val="Appelnotedebasdep"/>
          <w:rFonts w:ascii="Helvetica" w:hAnsi="Helvetica" w:cs="Arial"/>
        </w:rPr>
        <w:footnoteReference w:id="1"/>
      </w:r>
      <w:r w:rsidR="00CB17E3" w:rsidRPr="00E4683C">
        <w:rPr>
          <w:rStyle w:val="AucunA"/>
          <w:rFonts w:ascii="Helvetica" w:hAnsi="Helvetica" w:cs="Arial"/>
        </w:rPr>
        <w:t xml:space="preserve"> et celles </w:t>
      </w:r>
      <w:r w:rsidR="00927AAC" w:rsidRPr="00E4683C">
        <w:rPr>
          <w:rStyle w:val="AucunA"/>
          <w:rFonts w:ascii="Helvetica" w:hAnsi="Helvetica" w:cs="Arial"/>
        </w:rPr>
        <w:t>lauréates des éditions 2020 et 2021 du Fonds « la Francophonie avec Elles »</w:t>
      </w:r>
      <w:r w:rsidR="00AD066E" w:rsidRPr="00E4683C">
        <w:rPr>
          <w:rStyle w:val="Appelnotedebasdep"/>
          <w:rFonts w:ascii="Helvetica" w:hAnsi="Helvetica" w:cs="Arial"/>
        </w:rPr>
        <w:footnoteReference w:id="2"/>
      </w:r>
      <w:r w:rsidR="0014482A" w:rsidRPr="00E4683C">
        <w:rPr>
          <w:rStyle w:val="AucunA"/>
          <w:rFonts w:ascii="Helvetica" w:hAnsi="Helvetica" w:cs="Arial"/>
        </w:rPr>
        <w:t xml:space="preserve"> </w:t>
      </w:r>
      <w:r w:rsidRPr="00E4683C">
        <w:rPr>
          <w:rStyle w:val="AucunA"/>
          <w:rFonts w:ascii="Helvetica" w:hAnsi="Helvetica" w:cs="Arial"/>
        </w:rPr>
        <w:t>;</w:t>
      </w:r>
    </w:p>
    <w:p w:rsidR="00D34D38" w:rsidRPr="00E4683C" w:rsidRDefault="00D34D38" w:rsidP="00E4683C">
      <w:pPr>
        <w:pStyle w:val="Paragraphedeliste"/>
        <w:spacing w:after="0"/>
        <w:rPr>
          <w:rStyle w:val="AucunA"/>
          <w:rFonts w:ascii="Helvetica" w:hAnsi="Helvetica" w:cs="Arial"/>
        </w:rPr>
      </w:pPr>
    </w:p>
    <w:p w:rsidR="00D34D38" w:rsidRPr="00E4683C" w:rsidRDefault="00D34D38" w:rsidP="00E4683C">
      <w:pPr>
        <w:pStyle w:val="Paragraphedeliste"/>
        <w:numPr>
          <w:ilvl w:val="0"/>
          <w:numId w:val="22"/>
        </w:numPr>
        <w:spacing w:after="0"/>
        <w:jc w:val="both"/>
        <w:rPr>
          <w:rStyle w:val="AucunA"/>
          <w:rFonts w:ascii="Helvetica" w:hAnsi="Helvetica" w:cs="Arial"/>
        </w:rPr>
      </w:pPr>
      <w:r w:rsidRPr="00E4683C">
        <w:rPr>
          <w:rStyle w:val="AucunA"/>
          <w:rFonts w:ascii="Helvetica" w:hAnsi="Helvetica" w:cs="Arial"/>
        </w:rPr>
        <w:lastRenderedPageBreak/>
        <w:t xml:space="preserve">L’organisation porteuse démontre et précise les modalités de l’implication des </w:t>
      </w:r>
      <w:r w:rsidR="00AD066E" w:rsidRPr="00E4683C">
        <w:rPr>
          <w:rStyle w:val="AucunA"/>
          <w:rFonts w:ascii="Helvetica" w:hAnsi="Helvetica" w:cs="Arial"/>
        </w:rPr>
        <w:t>pouvoirs publics locaux</w:t>
      </w:r>
      <w:r w:rsidRPr="00E4683C">
        <w:rPr>
          <w:rStyle w:val="AucunA"/>
          <w:rFonts w:ascii="Helvetica" w:hAnsi="Helvetica" w:cs="Arial"/>
        </w:rPr>
        <w:t xml:space="preserve"> dans la mise en œuvre du projet</w:t>
      </w:r>
      <w:r w:rsidR="00927AAC" w:rsidRPr="00E4683C">
        <w:rPr>
          <w:rStyle w:val="AucunA"/>
          <w:rFonts w:ascii="Helvetica" w:hAnsi="Helvetica" w:cs="Arial"/>
        </w:rPr>
        <w:t> ;</w:t>
      </w:r>
    </w:p>
    <w:p w:rsidR="00927AAC" w:rsidRPr="00E4683C" w:rsidRDefault="00927AAC" w:rsidP="00E4683C">
      <w:pPr>
        <w:pStyle w:val="Paragraphedeliste"/>
        <w:spacing w:after="0"/>
        <w:rPr>
          <w:rStyle w:val="AucunA"/>
          <w:rFonts w:ascii="Helvetica" w:hAnsi="Helvetica" w:cs="Arial"/>
        </w:rPr>
      </w:pPr>
    </w:p>
    <w:p w:rsidR="00927AAC" w:rsidRPr="00E4683C" w:rsidRDefault="00927AAC" w:rsidP="00E4683C">
      <w:pPr>
        <w:pStyle w:val="Paragraphedeliste"/>
        <w:numPr>
          <w:ilvl w:val="0"/>
          <w:numId w:val="22"/>
        </w:numPr>
        <w:spacing w:after="0"/>
        <w:jc w:val="both"/>
        <w:rPr>
          <w:rStyle w:val="AucunA"/>
          <w:rFonts w:ascii="Helvetica" w:hAnsi="Helvetica" w:cs="Arial"/>
        </w:rPr>
      </w:pPr>
      <w:r w:rsidRPr="00E4683C">
        <w:rPr>
          <w:rStyle w:val="AucunA"/>
          <w:rFonts w:ascii="Helvetica" w:hAnsi="Helvetica" w:cs="Arial"/>
        </w:rPr>
        <w:t xml:space="preserve">Le projet </w:t>
      </w:r>
      <w:r w:rsidR="0014482A" w:rsidRPr="00E4683C">
        <w:rPr>
          <w:rStyle w:val="AucunA"/>
          <w:rFonts w:ascii="Helvetica" w:hAnsi="Helvetica" w:cs="Arial"/>
        </w:rPr>
        <w:t xml:space="preserve">apporte une réponse à un ou des besoins identifiés conjointement avec les bénéficiaires et </w:t>
      </w:r>
      <w:r w:rsidRPr="00E4683C">
        <w:rPr>
          <w:rStyle w:val="AucunA"/>
          <w:rFonts w:ascii="Helvetica" w:hAnsi="Helvetica" w:cs="Arial"/>
        </w:rPr>
        <w:t xml:space="preserve">est pertinent </w:t>
      </w:r>
      <w:r w:rsidR="00EF133D" w:rsidRPr="00E4683C">
        <w:rPr>
          <w:rStyle w:val="AucunA"/>
          <w:rFonts w:ascii="Helvetica" w:hAnsi="Helvetica" w:cs="Arial"/>
        </w:rPr>
        <w:t>et adapté au</w:t>
      </w:r>
      <w:r w:rsidRPr="00E4683C">
        <w:rPr>
          <w:rStyle w:val="AucunA"/>
          <w:rFonts w:ascii="Helvetica" w:hAnsi="Helvetica" w:cs="Arial"/>
        </w:rPr>
        <w:t xml:space="preserve"> contexte local ;</w:t>
      </w:r>
    </w:p>
    <w:p w:rsidR="00AC03F1" w:rsidRPr="00E4683C" w:rsidRDefault="00AC03F1" w:rsidP="00E4683C">
      <w:pPr>
        <w:pStyle w:val="Paragraphedeliste"/>
        <w:spacing w:after="0"/>
        <w:rPr>
          <w:rStyle w:val="AucunA"/>
          <w:rFonts w:ascii="Helvetica" w:hAnsi="Helvetica" w:cs="Arial"/>
        </w:rPr>
      </w:pPr>
    </w:p>
    <w:p w:rsidR="006E5EF5" w:rsidRPr="00E4683C" w:rsidRDefault="00AC03F1" w:rsidP="00E4683C">
      <w:pPr>
        <w:pStyle w:val="Paragraphedeliste"/>
        <w:numPr>
          <w:ilvl w:val="0"/>
          <w:numId w:val="22"/>
        </w:numPr>
        <w:spacing w:after="0"/>
        <w:jc w:val="both"/>
        <w:rPr>
          <w:rStyle w:val="AucunA"/>
          <w:rFonts w:ascii="Helvetica" w:hAnsi="Helvetica" w:cs="Arial"/>
        </w:rPr>
      </w:pPr>
      <w:r w:rsidRPr="00E4683C">
        <w:rPr>
          <w:rStyle w:val="AucunA"/>
          <w:rFonts w:ascii="Helvetica" w:hAnsi="Helvetica" w:cs="Arial"/>
        </w:rPr>
        <w:t xml:space="preserve">Le projet est adressé prioritairement aux femmes </w:t>
      </w:r>
      <w:r w:rsidR="00C01CC3" w:rsidRPr="00E4683C">
        <w:rPr>
          <w:rStyle w:val="AucunA"/>
          <w:rFonts w:ascii="Helvetica" w:hAnsi="Helvetica" w:cs="Arial"/>
        </w:rPr>
        <w:t xml:space="preserve">et filles </w:t>
      </w:r>
      <w:r w:rsidRPr="00E4683C">
        <w:rPr>
          <w:rStyle w:val="AucunA"/>
          <w:rFonts w:ascii="Helvetica" w:hAnsi="Helvetica" w:cs="Arial"/>
        </w:rPr>
        <w:t xml:space="preserve">qui se trouvent à l’intersection de plusieurs discriminations (jeunes femmes, femmes âgées, femmes migrantes et réfugiées, filles-mères et mères célibataires, femmes vivant avec le VIH-sida, femmes en situation de rue, femmes en situation de handicap, </w:t>
      </w:r>
      <w:r w:rsidR="00CC2D0E" w:rsidRPr="00E4683C">
        <w:rPr>
          <w:rStyle w:val="AucunA"/>
          <w:rFonts w:ascii="Helvetica" w:hAnsi="Helvetica" w:cs="Arial"/>
        </w:rPr>
        <w:t xml:space="preserve">femmes issues des minorités </w:t>
      </w:r>
      <w:r w:rsidR="00F12810" w:rsidRPr="00E4683C">
        <w:rPr>
          <w:rStyle w:val="AucunA"/>
          <w:rFonts w:ascii="Helvetica" w:hAnsi="Helvetica" w:cs="Arial"/>
        </w:rPr>
        <w:t xml:space="preserve">sexuelles et </w:t>
      </w:r>
      <w:r w:rsidR="00CC2D0E" w:rsidRPr="00E4683C">
        <w:rPr>
          <w:rStyle w:val="AucunA"/>
          <w:rFonts w:ascii="Helvetica" w:hAnsi="Helvetica" w:cs="Arial"/>
        </w:rPr>
        <w:t xml:space="preserve">de genre, </w:t>
      </w:r>
      <w:r w:rsidRPr="00E4683C">
        <w:rPr>
          <w:rStyle w:val="AucunA"/>
          <w:rFonts w:ascii="Helvetica" w:hAnsi="Helvetica" w:cs="Arial"/>
        </w:rPr>
        <w:t>etc.)</w:t>
      </w:r>
      <w:r w:rsidR="00F30816" w:rsidRPr="00E4683C">
        <w:rPr>
          <w:rStyle w:val="AucunA"/>
          <w:rFonts w:ascii="Helvetica" w:hAnsi="Helvetica" w:cs="Arial"/>
        </w:rPr>
        <w:t> ;</w:t>
      </w:r>
    </w:p>
    <w:p w:rsidR="006E5EF5" w:rsidRPr="00E4683C" w:rsidRDefault="006E5EF5" w:rsidP="00E4683C">
      <w:pPr>
        <w:pStyle w:val="Paragraphedeliste"/>
        <w:spacing w:after="0"/>
        <w:rPr>
          <w:rStyle w:val="AucunA"/>
          <w:rFonts w:ascii="Helvetica" w:hAnsi="Helvetica" w:cs="Arial"/>
        </w:rPr>
      </w:pPr>
    </w:p>
    <w:p w:rsidR="00927AAC" w:rsidRPr="00E4683C" w:rsidRDefault="003D1E40" w:rsidP="00E4683C">
      <w:pPr>
        <w:pStyle w:val="Paragraphedeliste"/>
        <w:numPr>
          <w:ilvl w:val="0"/>
          <w:numId w:val="22"/>
        </w:numPr>
        <w:spacing w:after="0"/>
        <w:jc w:val="both"/>
        <w:rPr>
          <w:rStyle w:val="AucunA"/>
          <w:rFonts w:ascii="Helvetica" w:hAnsi="Helvetica" w:cs="Arial"/>
        </w:rPr>
      </w:pPr>
      <w:r w:rsidRPr="00E4683C">
        <w:rPr>
          <w:rStyle w:val="AucunA"/>
          <w:rFonts w:ascii="Helvetica" w:hAnsi="Helvetica" w:cs="Arial"/>
        </w:rPr>
        <w:t>Les candidatures d'organisations libanaises et haïtiennes seront particulièrement encouragées</w:t>
      </w:r>
      <w:r w:rsidR="00F30816" w:rsidRPr="00E4683C">
        <w:rPr>
          <w:rStyle w:val="AucunA"/>
          <w:rFonts w:ascii="Helvetica" w:hAnsi="Helvetica" w:cs="Arial"/>
        </w:rPr>
        <w:t> ;</w:t>
      </w:r>
    </w:p>
    <w:p w:rsidR="006E5EF5" w:rsidRPr="00E4683C" w:rsidRDefault="006E5EF5" w:rsidP="00E4683C">
      <w:pPr>
        <w:pStyle w:val="Paragraphedeliste"/>
        <w:spacing w:after="0"/>
        <w:rPr>
          <w:rStyle w:val="AucunA"/>
          <w:rFonts w:ascii="Helvetica" w:hAnsi="Helvetica" w:cs="Arial"/>
        </w:rPr>
      </w:pPr>
    </w:p>
    <w:p w:rsidR="00927AAC" w:rsidRPr="00E4683C" w:rsidRDefault="00927AAC" w:rsidP="00E4683C">
      <w:pPr>
        <w:pStyle w:val="Paragraphedeliste"/>
        <w:numPr>
          <w:ilvl w:val="0"/>
          <w:numId w:val="22"/>
        </w:numPr>
        <w:spacing w:after="0"/>
        <w:jc w:val="both"/>
        <w:rPr>
          <w:rStyle w:val="AucunA"/>
          <w:rFonts w:ascii="Helvetica" w:hAnsi="Helvetica" w:cs="Arial"/>
        </w:rPr>
      </w:pPr>
      <w:r w:rsidRPr="00E4683C">
        <w:rPr>
          <w:rStyle w:val="AucunA"/>
          <w:rFonts w:ascii="Helvetica" w:hAnsi="Helvetica" w:cs="Arial"/>
        </w:rPr>
        <w:t>Le projet prend en compte de manière transversale la lutte contre les changements climatiques et/ou le numérique ;</w:t>
      </w:r>
    </w:p>
    <w:p w:rsidR="00927AAC" w:rsidRPr="00E4683C" w:rsidRDefault="00927AAC" w:rsidP="00E4683C">
      <w:pPr>
        <w:pStyle w:val="Paragraphedeliste"/>
        <w:spacing w:after="0"/>
        <w:rPr>
          <w:rStyle w:val="AucunA"/>
          <w:rFonts w:ascii="Helvetica" w:hAnsi="Helvetica" w:cs="Arial"/>
        </w:rPr>
      </w:pPr>
    </w:p>
    <w:p w:rsidR="00927AAC" w:rsidRPr="00E4683C" w:rsidRDefault="00927AAC" w:rsidP="00E4683C">
      <w:pPr>
        <w:pStyle w:val="Paragraphedeliste"/>
        <w:numPr>
          <w:ilvl w:val="0"/>
          <w:numId w:val="22"/>
        </w:numPr>
        <w:spacing w:after="0"/>
        <w:jc w:val="both"/>
        <w:rPr>
          <w:rStyle w:val="AucunA"/>
          <w:rFonts w:ascii="Helvetica" w:hAnsi="Helvetica" w:cs="Arial"/>
        </w:rPr>
      </w:pPr>
      <w:r w:rsidRPr="00E4683C">
        <w:rPr>
          <w:rStyle w:val="AucunA"/>
          <w:rFonts w:ascii="Helvetica" w:hAnsi="Helvetica" w:cs="Arial"/>
        </w:rPr>
        <w:t>Le projet propose des objectifs à court et moyen termes clairs ainsi que des indicateurs de résultat et d’impact à la fois quantitatifs et mesurables ;</w:t>
      </w:r>
    </w:p>
    <w:p w:rsidR="00927AAC" w:rsidRPr="00E4683C" w:rsidRDefault="00927AAC" w:rsidP="00E4683C">
      <w:pPr>
        <w:pStyle w:val="Paragraphedeliste"/>
        <w:spacing w:after="0"/>
        <w:rPr>
          <w:rStyle w:val="AucunA"/>
          <w:rFonts w:ascii="Helvetica" w:hAnsi="Helvetica" w:cs="Arial"/>
        </w:rPr>
      </w:pPr>
    </w:p>
    <w:p w:rsidR="00927AAC" w:rsidRPr="00E4683C" w:rsidRDefault="00927AAC" w:rsidP="00E4683C">
      <w:pPr>
        <w:pStyle w:val="Paragraphedeliste"/>
        <w:numPr>
          <w:ilvl w:val="0"/>
          <w:numId w:val="22"/>
        </w:numPr>
        <w:spacing w:after="0"/>
        <w:jc w:val="both"/>
        <w:rPr>
          <w:rStyle w:val="AucunA"/>
          <w:rFonts w:ascii="Helvetica" w:hAnsi="Helvetica" w:cs="Arial"/>
        </w:rPr>
      </w:pPr>
      <w:r w:rsidRPr="00E4683C">
        <w:rPr>
          <w:rStyle w:val="AucunA"/>
          <w:rFonts w:ascii="Helvetica" w:hAnsi="Helvetica" w:cs="Arial"/>
        </w:rPr>
        <w:t>Le projet décrit une stratégie de pérennisation assurant la durabilité du projet et de ses résultats</w:t>
      </w:r>
      <w:r w:rsidR="0035436F" w:rsidRPr="00E4683C">
        <w:rPr>
          <w:rStyle w:val="AucunA"/>
          <w:rFonts w:ascii="Helvetica" w:hAnsi="Helvetica" w:cs="Arial"/>
        </w:rPr>
        <w:t xml:space="preserve"> à l’issue du soutien financier de l’OIF.</w:t>
      </w:r>
    </w:p>
    <w:p w:rsidR="00D34D38" w:rsidRPr="00E4683C" w:rsidRDefault="00D34D38" w:rsidP="00E4683C">
      <w:pPr>
        <w:spacing w:after="0"/>
        <w:rPr>
          <w:rFonts w:ascii="Helvetica" w:hAnsi="Helvetica" w:cs="Arial"/>
        </w:rPr>
      </w:pPr>
    </w:p>
    <w:p w:rsidR="004C28E6" w:rsidRPr="00E4683C" w:rsidRDefault="004C28E6" w:rsidP="00E4683C">
      <w:pPr>
        <w:spacing w:after="0"/>
        <w:jc w:val="both"/>
        <w:rPr>
          <w:rFonts w:ascii="Helvetica" w:hAnsi="Helvetica" w:cs="Arial"/>
        </w:rPr>
      </w:pPr>
      <w:r w:rsidRPr="00E4683C">
        <w:rPr>
          <w:rFonts w:ascii="Helvetica" w:hAnsi="Helvetica" w:cs="Arial"/>
        </w:rPr>
        <w:t xml:space="preserve">La notation des projets éligibles sera réalisée par un prestataire de services sur la base d’une grille de notation établie </w:t>
      </w:r>
      <w:r w:rsidR="00DC7BA4" w:rsidRPr="00E4683C">
        <w:rPr>
          <w:rFonts w:ascii="Helvetica" w:hAnsi="Helvetica" w:cs="Arial"/>
        </w:rPr>
        <w:t>à partir d</w:t>
      </w:r>
      <w:r w:rsidR="00D63282" w:rsidRPr="00E4683C">
        <w:rPr>
          <w:rFonts w:ascii="Helvetica" w:hAnsi="Helvetica" w:cs="Arial"/>
        </w:rPr>
        <w:t>es</w:t>
      </w:r>
      <w:r w:rsidR="00B134A1" w:rsidRPr="00E4683C">
        <w:rPr>
          <w:rFonts w:ascii="Helvetica" w:hAnsi="Helvetica" w:cs="Arial"/>
        </w:rPr>
        <w:t xml:space="preserve"> critères ci-dessus. Un C</w:t>
      </w:r>
      <w:r w:rsidRPr="00E4683C">
        <w:rPr>
          <w:rFonts w:ascii="Helvetica" w:hAnsi="Helvetica" w:cs="Arial"/>
        </w:rPr>
        <w:t>omité technique, composé de la Direction de la Pro</w:t>
      </w:r>
      <w:r w:rsidR="00B134A1" w:rsidRPr="00E4683C">
        <w:rPr>
          <w:rFonts w:ascii="Helvetica" w:hAnsi="Helvetica" w:cs="Arial"/>
        </w:rPr>
        <w:t>grammation et de l’Evaluation,</w:t>
      </w:r>
      <w:r w:rsidRPr="00E4683C">
        <w:rPr>
          <w:rFonts w:ascii="Helvetica" w:hAnsi="Helvetica" w:cs="Arial"/>
        </w:rPr>
        <w:t xml:space="preserve"> des Représentations extérieures de l’OIF, </w:t>
      </w:r>
      <w:r w:rsidR="00B134A1" w:rsidRPr="00E4683C">
        <w:rPr>
          <w:rFonts w:ascii="Helvetica" w:hAnsi="Helvetica" w:cs="Arial"/>
        </w:rPr>
        <w:t xml:space="preserve">ainsi que du Service des Représentations extérieures, </w:t>
      </w:r>
      <w:r w:rsidRPr="00E4683C">
        <w:rPr>
          <w:rFonts w:ascii="Helvetica" w:hAnsi="Helvetica" w:cs="Arial"/>
        </w:rPr>
        <w:t>émettra des avis d’opportunité sur les 120 projets les mieux notés</w:t>
      </w:r>
      <w:r w:rsidR="000E6A03" w:rsidRPr="00E4683C">
        <w:rPr>
          <w:rFonts w:ascii="Helvetica" w:hAnsi="Helvetica" w:cs="Arial"/>
        </w:rPr>
        <w:t>. Le Comité de gestion, composé de quatre personnalités qualifiées et de la Présidente de la Conférence des OING/ONG, et présid</w:t>
      </w:r>
      <w:r w:rsidR="00B134A1" w:rsidRPr="00E4683C">
        <w:rPr>
          <w:rFonts w:ascii="Helvetica" w:hAnsi="Helvetica" w:cs="Arial"/>
        </w:rPr>
        <w:t>é par l’Administrateur de l’OIF, sélectionnera l</w:t>
      </w:r>
      <w:r w:rsidR="00F63656" w:rsidRPr="00E4683C">
        <w:rPr>
          <w:rFonts w:ascii="Helvetica" w:hAnsi="Helvetica" w:cs="Arial"/>
        </w:rPr>
        <w:t xml:space="preserve">es projets qui bénéficieront du soutien </w:t>
      </w:r>
      <w:r w:rsidR="00B134A1" w:rsidRPr="00E4683C">
        <w:rPr>
          <w:rFonts w:ascii="Helvetica" w:hAnsi="Helvetica" w:cs="Arial"/>
        </w:rPr>
        <w:t>de l’OIF.</w:t>
      </w:r>
    </w:p>
    <w:p w:rsidR="000D0272" w:rsidRPr="00E4683C" w:rsidRDefault="000D0272" w:rsidP="00E4683C">
      <w:pPr>
        <w:spacing w:after="0"/>
        <w:jc w:val="both"/>
        <w:rPr>
          <w:rFonts w:ascii="Helvetica" w:hAnsi="Helvetica" w:cs="Arial"/>
        </w:rPr>
      </w:pPr>
    </w:p>
    <w:p w:rsidR="000D0272" w:rsidRPr="00E4683C" w:rsidRDefault="000D0272" w:rsidP="00E4683C">
      <w:pPr>
        <w:pStyle w:val="CorpsA"/>
        <w:jc w:val="both"/>
        <w:rPr>
          <w:rStyle w:val="Aucun"/>
          <w:rFonts w:ascii="Helvetica" w:hAnsi="Helvetica"/>
          <w:b/>
          <w:bCs/>
        </w:rPr>
      </w:pPr>
      <w:r w:rsidRPr="00E4683C">
        <w:rPr>
          <w:rStyle w:val="Aucun"/>
          <w:rFonts w:ascii="Helvetica" w:hAnsi="Helvetica"/>
          <w:b/>
          <w:bCs/>
          <w:lang w:val="es-ES_tradnl"/>
        </w:rPr>
        <w:t>CALENDRIER DE L’APPEL A PROJETS</w:t>
      </w:r>
    </w:p>
    <w:p w:rsidR="000D0272" w:rsidRPr="00E4683C" w:rsidRDefault="000D0272" w:rsidP="00E4683C">
      <w:pPr>
        <w:pStyle w:val="CorpsA"/>
        <w:jc w:val="both"/>
        <w:rPr>
          <w:rFonts w:ascii="Helvetica" w:hAnsi="Helveti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45"/>
        <w:gridCol w:w="2867"/>
      </w:tblGrid>
      <w:tr w:rsidR="000D0272" w:rsidRPr="00E4683C" w:rsidTr="000D0272">
        <w:tc>
          <w:tcPr>
            <w:tcW w:w="6345" w:type="dxa"/>
          </w:tcPr>
          <w:p w:rsidR="000D0272" w:rsidRPr="00E4683C" w:rsidRDefault="000D0272" w:rsidP="00E4683C">
            <w:pPr>
              <w:spacing w:line="276" w:lineRule="auto"/>
              <w:jc w:val="both"/>
              <w:rPr>
                <w:rFonts w:ascii="Helvetica" w:hAnsi="Helvetica" w:cs="Arial"/>
              </w:rPr>
            </w:pPr>
            <w:r w:rsidRPr="00E4683C">
              <w:rPr>
                <w:rFonts w:ascii="Helvetica" w:hAnsi="Helvetica" w:cs="Arial"/>
              </w:rPr>
              <w:t>Lancement de l’appel à projets</w:t>
            </w:r>
          </w:p>
        </w:tc>
        <w:tc>
          <w:tcPr>
            <w:tcW w:w="2867" w:type="dxa"/>
          </w:tcPr>
          <w:p w:rsidR="000D0272" w:rsidRPr="00E4683C" w:rsidRDefault="00A742C4" w:rsidP="00E4683C">
            <w:pPr>
              <w:spacing w:line="276" w:lineRule="auto"/>
              <w:jc w:val="both"/>
              <w:rPr>
                <w:rFonts w:ascii="Helvetica" w:hAnsi="Helvetica" w:cs="Arial"/>
              </w:rPr>
            </w:pPr>
            <w:r w:rsidRPr="00E4683C">
              <w:rPr>
                <w:rFonts w:ascii="Helvetica" w:hAnsi="Helvetica" w:cs="Arial"/>
              </w:rPr>
              <w:t>16 mai 2022</w:t>
            </w:r>
          </w:p>
        </w:tc>
      </w:tr>
      <w:tr w:rsidR="000D0272" w:rsidRPr="00E4683C" w:rsidTr="000D0272">
        <w:tc>
          <w:tcPr>
            <w:tcW w:w="6345" w:type="dxa"/>
          </w:tcPr>
          <w:p w:rsidR="000D0272" w:rsidRPr="00E4683C" w:rsidRDefault="000D0272" w:rsidP="00E4683C">
            <w:pPr>
              <w:spacing w:line="276" w:lineRule="auto"/>
              <w:jc w:val="both"/>
              <w:rPr>
                <w:rFonts w:ascii="Helvetica" w:hAnsi="Helvetica" w:cs="Arial"/>
              </w:rPr>
            </w:pPr>
            <w:r w:rsidRPr="00E4683C">
              <w:rPr>
                <w:rFonts w:ascii="Helvetica" w:hAnsi="Helvetica" w:cs="Arial"/>
              </w:rPr>
              <w:t>Clôture de l’appel à projets</w:t>
            </w:r>
          </w:p>
        </w:tc>
        <w:tc>
          <w:tcPr>
            <w:tcW w:w="2867" w:type="dxa"/>
          </w:tcPr>
          <w:p w:rsidR="000D0272" w:rsidRPr="00E4683C" w:rsidRDefault="00A742C4" w:rsidP="00E4683C">
            <w:pPr>
              <w:spacing w:line="276" w:lineRule="auto"/>
              <w:jc w:val="both"/>
              <w:rPr>
                <w:rFonts w:ascii="Helvetica" w:hAnsi="Helvetica" w:cs="Arial"/>
              </w:rPr>
            </w:pPr>
            <w:r w:rsidRPr="00E4683C">
              <w:rPr>
                <w:rFonts w:ascii="Helvetica" w:hAnsi="Helvetica" w:cs="Arial"/>
              </w:rPr>
              <w:t>27 juin 2022</w:t>
            </w:r>
          </w:p>
        </w:tc>
      </w:tr>
      <w:tr w:rsidR="000D0272" w:rsidRPr="00E4683C" w:rsidTr="000D0272">
        <w:tc>
          <w:tcPr>
            <w:tcW w:w="6345" w:type="dxa"/>
          </w:tcPr>
          <w:p w:rsidR="000D0272" w:rsidRPr="00E4683C" w:rsidRDefault="000D0272" w:rsidP="00E4683C">
            <w:pPr>
              <w:spacing w:line="276" w:lineRule="auto"/>
              <w:jc w:val="both"/>
              <w:rPr>
                <w:rFonts w:ascii="Helvetica" w:hAnsi="Helvetica" w:cs="Arial"/>
              </w:rPr>
            </w:pPr>
            <w:r w:rsidRPr="00E4683C">
              <w:rPr>
                <w:rFonts w:ascii="Helvetica" w:hAnsi="Helvetica" w:cs="Arial"/>
              </w:rPr>
              <w:t>Réunion du Comité de gestion</w:t>
            </w:r>
          </w:p>
        </w:tc>
        <w:tc>
          <w:tcPr>
            <w:tcW w:w="2867" w:type="dxa"/>
          </w:tcPr>
          <w:p w:rsidR="000D0272" w:rsidRPr="00E4683C" w:rsidRDefault="00CF4B0E" w:rsidP="00E4683C">
            <w:pPr>
              <w:spacing w:line="276" w:lineRule="auto"/>
              <w:jc w:val="both"/>
              <w:rPr>
                <w:rFonts w:ascii="Helvetica" w:hAnsi="Helvetica" w:cs="Arial"/>
              </w:rPr>
            </w:pPr>
            <w:r w:rsidRPr="00E4683C">
              <w:rPr>
                <w:rFonts w:ascii="Helvetica" w:hAnsi="Helvetica" w:cs="Arial"/>
              </w:rPr>
              <w:t>2 septembre</w:t>
            </w:r>
            <w:r w:rsidR="000D0272" w:rsidRPr="00E4683C">
              <w:rPr>
                <w:rFonts w:ascii="Helvetica" w:hAnsi="Helvetica" w:cs="Arial"/>
              </w:rPr>
              <w:t xml:space="preserve"> 2022</w:t>
            </w:r>
          </w:p>
        </w:tc>
      </w:tr>
      <w:tr w:rsidR="000D0272" w:rsidRPr="00E4683C" w:rsidTr="000D0272">
        <w:tc>
          <w:tcPr>
            <w:tcW w:w="6345" w:type="dxa"/>
          </w:tcPr>
          <w:p w:rsidR="000D0272" w:rsidRPr="00E4683C" w:rsidRDefault="000D0272" w:rsidP="00E4683C">
            <w:pPr>
              <w:spacing w:line="276" w:lineRule="auto"/>
              <w:jc w:val="both"/>
              <w:rPr>
                <w:rFonts w:ascii="Helvetica" w:hAnsi="Helvetica" w:cs="Arial"/>
              </w:rPr>
            </w:pPr>
            <w:r w:rsidRPr="00E4683C">
              <w:rPr>
                <w:rFonts w:ascii="Helvetica" w:hAnsi="Helvetica" w:cs="Arial"/>
              </w:rPr>
              <w:t>Annonce des résultats</w:t>
            </w:r>
          </w:p>
        </w:tc>
        <w:tc>
          <w:tcPr>
            <w:tcW w:w="2867" w:type="dxa"/>
          </w:tcPr>
          <w:p w:rsidR="000D0272" w:rsidRPr="00E4683C" w:rsidRDefault="00CF4B0E" w:rsidP="00E4683C">
            <w:pPr>
              <w:spacing w:line="276" w:lineRule="auto"/>
              <w:jc w:val="both"/>
              <w:rPr>
                <w:rFonts w:ascii="Helvetica" w:hAnsi="Helvetica" w:cs="Arial"/>
              </w:rPr>
            </w:pPr>
            <w:r w:rsidRPr="00E4683C">
              <w:rPr>
                <w:rFonts w:ascii="Helvetica" w:hAnsi="Helvetica" w:cs="Arial"/>
              </w:rPr>
              <w:t>14</w:t>
            </w:r>
            <w:r w:rsidR="00047E6F" w:rsidRPr="00E4683C">
              <w:rPr>
                <w:rFonts w:ascii="Helvetica" w:hAnsi="Helvetica" w:cs="Arial"/>
              </w:rPr>
              <w:t xml:space="preserve"> septembre</w:t>
            </w:r>
            <w:r w:rsidR="000D0272" w:rsidRPr="00E4683C">
              <w:rPr>
                <w:rFonts w:ascii="Helvetica" w:hAnsi="Helvetica" w:cs="Arial"/>
              </w:rPr>
              <w:t xml:space="preserve"> 2022</w:t>
            </w:r>
          </w:p>
        </w:tc>
      </w:tr>
      <w:tr w:rsidR="000D0272" w:rsidRPr="00E4683C" w:rsidTr="000D0272">
        <w:tc>
          <w:tcPr>
            <w:tcW w:w="6345" w:type="dxa"/>
          </w:tcPr>
          <w:p w:rsidR="000D0272" w:rsidRPr="00E4683C" w:rsidRDefault="000D0272" w:rsidP="00E4683C">
            <w:pPr>
              <w:spacing w:line="276" w:lineRule="auto"/>
              <w:jc w:val="both"/>
              <w:rPr>
                <w:rFonts w:ascii="Helvetica" w:hAnsi="Helvetica" w:cs="Arial"/>
              </w:rPr>
            </w:pPr>
            <w:r w:rsidRPr="00E4683C">
              <w:rPr>
                <w:rFonts w:ascii="Helvetica" w:hAnsi="Helvetica" w:cs="Arial"/>
              </w:rPr>
              <w:t xml:space="preserve">Conclusion des </w:t>
            </w:r>
            <w:r w:rsidR="00226209" w:rsidRPr="00E4683C">
              <w:rPr>
                <w:rFonts w:ascii="Helvetica" w:hAnsi="Helvetica" w:cs="Arial"/>
              </w:rPr>
              <w:t>protocoles d’accord de subvention</w:t>
            </w:r>
          </w:p>
        </w:tc>
        <w:tc>
          <w:tcPr>
            <w:tcW w:w="2867" w:type="dxa"/>
          </w:tcPr>
          <w:p w:rsidR="000D0272" w:rsidRPr="00E4683C" w:rsidRDefault="000D0272" w:rsidP="00E4683C">
            <w:pPr>
              <w:spacing w:line="276" w:lineRule="auto"/>
              <w:jc w:val="both"/>
              <w:rPr>
                <w:rFonts w:ascii="Helvetica" w:hAnsi="Helvetica" w:cs="Arial"/>
              </w:rPr>
            </w:pPr>
            <w:r w:rsidRPr="00E4683C">
              <w:rPr>
                <w:rFonts w:ascii="Helvetica" w:hAnsi="Helvetica" w:cs="Arial"/>
              </w:rPr>
              <w:t>Septembre</w:t>
            </w:r>
            <w:r w:rsidR="00047E6F" w:rsidRPr="00E4683C">
              <w:rPr>
                <w:rFonts w:ascii="Helvetica" w:hAnsi="Helvetica" w:cs="Arial"/>
              </w:rPr>
              <w:t>/octobre</w:t>
            </w:r>
            <w:r w:rsidRPr="00E4683C">
              <w:rPr>
                <w:rFonts w:ascii="Helvetica" w:hAnsi="Helvetica" w:cs="Arial"/>
              </w:rPr>
              <w:t xml:space="preserve"> 2022</w:t>
            </w:r>
          </w:p>
        </w:tc>
      </w:tr>
      <w:tr w:rsidR="000D0272" w:rsidRPr="00E4683C" w:rsidTr="00636EEC">
        <w:trPr>
          <w:trHeight w:val="60"/>
        </w:trPr>
        <w:tc>
          <w:tcPr>
            <w:tcW w:w="6345" w:type="dxa"/>
          </w:tcPr>
          <w:p w:rsidR="000D0272" w:rsidRPr="00E4683C" w:rsidRDefault="000D0272" w:rsidP="00E4683C">
            <w:pPr>
              <w:spacing w:line="276" w:lineRule="auto"/>
              <w:jc w:val="both"/>
              <w:rPr>
                <w:rFonts w:ascii="Helvetica" w:hAnsi="Helvetica" w:cs="Arial"/>
              </w:rPr>
            </w:pPr>
            <w:r w:rsidRPr="00E4683C">
              <w:rPr>
                <w:rFonts w:ascii="Helvetica" w:hAnsi="Helvetica" w:cs="Arial"/>
              </w:rPr>
              <w:t>Démarrage des activités</w:t>
            </w:r>
          </w:p>
        </w:tc>
        <w:tc>
          <w:tcPr>
            <w:tcW w:w="2867" w:type="dxa"/>
          </w:tcPr>
          <w:p w:rsidR="000D0272" w:rsidRPr="00E4683C" w:rsidRDefault="000D0272" w:rsidP="00E4683C">
            <w:pPr>
              <w:spacing w:line="276" w:lineRule="auto"/>
              <w:jc w:val="both"/>
              <w:rPr>
                <w:rFonts w:ascii="Helvetica" w:hAnsi="Helvetica" w:cs="Arial"/>
              </w:rPr>
            </w:pPr>
            <w:r w:rsidRPr="00E4683C">
              <w:rPr>
                <w:rFonts w:ascii="Helvetica" w:hAnsi="Helvetica" w:cs="Arial"/>
              </w:rPr>
              <w:t>1</w:t>
            </w:r>
            <w:r w:rsidRPr="00E4683C">
              <w:rPr>
                <w:rFonts w:ascii="Helvetica" w:hAnsi="Helvetica" w:cs="Arial"/>
                <w:vertAlign w:val="superscript"/>
              </w:rPr>
              <w:t>er</w:t>
            </w:r>
            <w:r w:rsidRPr="00E4683C">
              <w:rPr>
                <w:rFonts w:ascii="Helvetica" w:hAnsi="Helvetica" w:cs="Arial"/>
              </w:rPr>
              <w:t xml:space="preserve"> </w:t>
            </w:r>
            <w:r w:rsidR="00047E6F" w:rsidRPr="00E4683C">
              <w:rPr>
                <w:rFonts w:ascii="Helvetica" w:hAnsi="Helvetica" w:cs="Arial"/>
              </w:rPr>
              <w:t xml:space="preserve">novembre </w:t>
            </w:r>
            <w:r w:rsidRPr="00E4683C">
              <w:rPr>
                <w:rFonts w:ascii="Helvetica" w:hAnsi="Helvetica" w:cs="Arial"/>
              </w:rPr>
              <w:t>2022</w:t>
            </w:r>
          </w:p>
        </w:tc>
      </w:tr>
    </w:tbl>
    <w:p w:rsidR="000D0272" w:rsidRPr="00E4683C" w:rsidRDefault="000D0272" w:rsidP="00E4683C">
      <w:pPr>
        <w:spacing w:after="0"/>
        <w:jc w:val="both"/>
        <w:rPr>
          <w:rFonts w:ascii="Helvetica" w:hAnsi="Helvetica" w:cs="Arial"/>
        </w:rPr>
      </w:pPr>
    </w:p>
    <w:p w:rsidR="009C1B5D" w:rsidRPr="00E4683C" w:rsidRDefault="009C1B5D" w:rsidP="00E4683C">
      <w:pPr>
        <w:pStyle w:val="CorpsA"/>
        <w:jc w:val="both"/>
        <w:rPr>
          <w:rStyle w:val="Aucun"/>
          <w:rFonts w:ascii="Helvetica" w:hAnsi="Helvetica"/>
          <w:b/>
          <w:bCs/>
        </w:rPr>
      </w:pPr>
      <w:r w:rsidRPr="00E4683C">
        <w:rPr>
          <w:rStyle w:val="Aucun"/>
          <w:rFonts w:ascii="Helvetica" w:hAnsi="Helvetica"/>
          <w:b/>
          <w:bCs/>
        </w:rPr>
        <w:t>MODALIT</w:t>
      </w:r>
      <w:r w:rsidR="00D21867" w:rsidRPr="00E4683C">
        <w:rPr>
          <w:rStyle w:val="Aucun"/>
          <w:rFonts w:ascii="Helvetica" w:hAnsi="Helvetica"/>
          <w:b/>
          <w:bCs/>
        </w:rPr>
        <w:t>ÉS</w:t>
      </w:r>
      <w:r w:rsidRPr="00E4683C">
        <w:rPr>
          <w:rStyle w:val="Aucun"/>
          <w:rFonts w:ascii="Helvetica" w:hAnsi="Helvetica"/>
          <w:b/>
          <w:bCs/>
          <w:lang w:val="de-DE"/>
        </w:rPr>
        <w:t xml:space="preserve"> DU SOUTIEN PROPOS</w:t>
      </w:r>
      <w:r w:rsidRPr="00E4683C">
        <w:rPr>
          <w:rStyle w:val="Aucun"/>
          <w:rFonts w:ascii="Helvetica" w:hAnsi="Helvetica"/>
          <w:b/>
          <w:bCs/>
        </w:rPr>
        <w:t>É</w:t>
      </w:r>
    </w:p>
    <w:p w:rsidR="009C1B5D" w:rsidRPr="00E4683C" w:rsidRDefault="009C1B5D" w:rsidP="00E4683C">
      <w:pPr>
        <w:pStyle w:val="CorpsA"/>
        <w:jc w:val="both"/>
        <w:rPr>
          <w:rFonts w:ascii="Helvetica" w:hAnsi="Helvetica"/>
        </w:rPr>
      </w:pPr>
    </w:p>
    <w:p w:rsidR="009C1B5D" w:rsidRPr="00E4683C" w:rsidRDefault="009C1B5D" w:rsidP="00E4683C">
      <w:pPr>
        <w:pStyle w:val="CorpsA"/>
        <w:numPr>
          <w:ilvl w:val="0"/>
          <w:numId w:val="24"/>
        </w:numPr>
        <w:jc w:val="both"/>
        <w:rPr>
          <w:rStyle w:val="Aucun"/>
          <w:rFonts w:ascii="Helvetica" w:hAnsi="Helvetica"/>
          <w:b/>
          <w:bCs/>
        </w:rPr>
      </w:pPr>
      <w:r w:rsidRPr="00E4683C">
        <w:rPr>
          <w:rStyle w:val="Aucun"/>
          <w:rFonts w:ascii="Helvetica" w:hAnsi="Helvetica"/>
          <w:b/>
          <w:bCs/>
        </w:rPr>
        <w:t>Subvention</w:t>
      </w:r>
    </w:p>
    <w:p w:rsidR="009C1B5D" w:rsidRPr="00E4683C" w:rsidRDefault="009C1B5D" w:rsidP="00E4683C">
      <w:pPr>
        <w:pStyle w:val="CorpsA"/>
        <w:ind w:left="720"/>
        <w:jc w:val="both"/>
        <w:rPr>
          <w:rStyle w:val="Aucun"/>
          <w:rFonts w:ascii="Helvetica" w:hAnsi="Helvetica"/>
          <w:b/>
          <w:bCs/>
        </w:rPr>
      </w:pPr>
    </w:p>
    <w:p w:rsidR="00D10723" w:rsidRPr="00E4683C" w:rsidRDefault="009C1B5D" w:rsidP="00E4683C">
      <w:pPr>
        <w:pStyle w:val="CorpsA"/>
        <w:jc w:val="both"/>
        <w:rPr>
          <w:rStyle w:val="Aucun"/>
          <w:rFonts w:ascii="Helvetica" w:hAnsi="Helvetica"/>
        </w:rPr>
      </w:pPr>
      <w:r w:rsidRPr="00E4683C">
        <w:rPr>
          <w:rStyle w:val="Aucun"/>
          <w:rFonts w:ascii="Helvetica" w:hAnsi="Helvetica"/>
        </w:rPr>
        <w:t xml:space="preserve">Les projets </w:t>
      </w:r>
      <w:r w:rsidR="00084C3B" w:rsidRPr="00E4683C">
        <w:rPr>
          <w:rStyle w:val="Aucun"/>
          <w:rFonts w:ascii="Helvetica" w:hAnsi="Helvetica"/>
        </w:rPr>
        <w:t>sélectionnés bénéficieront d’une</w:t>
      </w:r>
      <w:r w:rsidR="004D0353" w:rsidRPr="00E4683C">
        <w:rPr>
          <w:rStyle w:val="Aucun"/>
          <w:rFonts w:ascii="Helvetica" w:hAnsi="Helvetica"/>
        </w:rPr>
        <w:t xml:space="preserve"> subvention</w:t>
      </w:r>
      <w:r w:rsidR="00D10723" w:rsidRPr="00E4683C">
        <w:rPr>
          <w:rStyle w:val="Aucun"/>
          <w:rFonts w:ascii="Helvetica" w:hAnsi="Helvetica"/>
        </w:rPr>
        <w:t xml:space="preserve"> qui sera versée en deux tranches. La première tranche, représentant 80% du montant total de la subvention, sera octroyée à la </w:t>
      </w:r>
      <w:r w:rsidR="00D10723" w:rsidRPr="00E4683C">
        <w:rPr>
          <w:rStyle w:val="Aucun"/>
          <w:rFonts w:ascii="Helvetica" w:hAnsi="Helvetica"/>
        </w:rPr>
        <w:lastRenderedPageBreak/>
        <w:t>signature du protocole d’accord de subvention. La seconde tranche, représentant les 20% restants, sera octroyée à la remise des pièces justificatives (rapport d’exécution technique, rapport financier, factures, etc.) à l’issue de la mise en œuvre du projet.</w:t>
      </w:r>
    </w:p>
    <w:p w:rsidR="00084C3B" w:rsidRPr="00E4683C" w:rsidRDefault="00084C3B" w:rsidP="00E4683C">
      <w:pPr>
        <w:pStyle w:val="CorpsA"/>
        <w:jc w:val="both"/>
        <w:rPr>
          <w:rStyle w:val="Aucun"/>
          <w:rFonts w:ascii="Helvetica" w:hAnsi="Helvetica"/>
        </w:rPr>
      </w:pPr>
    </w:p>
    <w:p w:rsidR="00084C3B" w:rsidRPr="00E4683C" w:rsidRDefault="00084C3B" w:rsidP="00E4683C">
      <w:pPr>
        <w:pStyle w:val="CorpsA"/>
        <w:jc w:val="both"/>
        <w:rPr>
          <w:rStyle w:val="Aucun"/>
          <w:rFonts w:ascii="Helvetica" w:hAnsi="Helvetica"/>
        </w:rPr>
      </w:pPr>
      <w:r w:rsidRPr="00E4683C">
        <w:rPr>
          <w:rStyle w:val="Aucun"/>
          <w:rFonts w:ascii="Helvetica" w:hAnsi="Helvetica"/>
        </w:rPr>
        <w:t xml:space="preserve">La demande de subvention doit respecter plusieurs règles : </w:t>
      </w:r>
    </w:p>
    <w:p w:rsidR="00084C3B" w:rsidRPr="00E4683C" w:rsidRDefault="00084C3B" w:rsidP="00E4683C">
      <w:pPr>
        <w:pStyle w:val="CorpsA"/>
        <w:jc w:val="both"/>
        <w:rPr>
          <w:rStyle w:val="Aucun"/>
          <w:rFonts w:ascii="Helvetica" w:hAnsi="Helvetica"/>
        </w:rPr>
      </w:pPr>
    </w:p>
    <w:p w:rsidR="00084C3B" w:rsidRPr="00E4683C" w:rsidRDefault="00084C3B" w:rsidP="00E4683C">
      <w:pPr>
        <w:pStyle w:val="CorpsA"/>
        <w:numPr>
          <w:ilvl w:val="0"/>
          <w:numId w:val="22"/>
        </w:numPr>
        <w:jc w:val="both"/>
        <w:rPr>
          <w:rStyle w:val="Aucun"/>
          <w:rFonts w:ascii="Helvetica" w:hAnsi="Helvetica"/>
        </w:rPr>
      </w:pPr>
      <w:r w:rsidRPr="00E4683C">
        <w:rPr>
          <w:rStyle w:val="Aucun"/>
          <w:rFonts w:ascii="Helvetica" w:hAnsi="Helvetica"/>
        </w:rPr>
        <w:t>La subvention sollicitée ne doit pas être supérieure aux capacités financières annuelles de l’organisation demandeuse, c’est-à-dire au budget géré par l’organisation en 2021 ;</w:t>
      </w:r>
    </w:p>
    <w:p w:rsidR="00084C3B" w:rsidRPr="00E4683C" w:rsidRDefault="00084C3B" w:rsidP="00E4683C">
      <w:pPr>
        <w:pStyle w:val="CorpsA"/>
        <w:ind w:left="720"/>
        <w:jc w:val="both"/>
        <w:rPr>
          <w:rStyle w:val="Aucun"/>
          <w:rFonts w:ascii="Helvetica" w:hAnsi="Helvetica"/>
        </w:rPr>
      </w:pPr>
    </w:p>
    <w:p w:rsidR="00084C3B" w:rsidRPr="00E4683C" w:rsidRDefault="00084C3B" w:rsidP="00E4683C">
      <w:pPr>
        <w:pStyle w:val="CorpsA"/>
        <w:numPr>
          <w:ilvl w:val="0"/>
          <w:numId w:val="22"/>
        </w:numPr>
        <w:jc w:val="both"/>
        <w:rPr>
          <w:rStyle w:val="Aucun"/>
          <w:rFonts w:ascii="Helvetica" w:hAnsi="Helvetica"/>
        </w:rPr>
      </w:pPr>
      <w:r w:rsidRPr="00E4683C">
        <w:rPr>
          <w:rStyle w:val="Aucun"/>
          <w:rFonts w:ascii="Helvetica" w:hAnsi="Helvetica"/>
        </w:rPr>
        <w:t xml:space="preserve">La subvention sollicitée doit être exprimée en euros et être comprise entre 15 000 et </w:t>
      </w:r>
      <w:r w:rsidR="00CA41D4" w:rsidRPr="00E4683C">
        <w:rPr>
          <w:rStyle w:val="Aucun"/>
          <w:rFonts w:ascii="Helvetica" w:hAnsi="Helvetica"/>
        </w:rPr>
        <w:t>8</w:t>
      </w:r>
      <w:r w:rsidRPr="00E4683C">
        <w:rPr>
          <w:rStyle w:val="Aucun"/>
          <w:rFonts w:ascii="Helvetica" w:hAnsi="Helvetica"/>
        </w:rPr>
        <w:t>0 000 euros ;</w:t>
      </w:r>
    </w:p>
    <w:p w:rsidR="00084C3B" w:rsidRPr="00E4683C" w:rsidRDefault="00084C3B" w:rsidP="00E4683C">
      <w:pPr>
        <w:pStyle w:val="CorpsA"/>
        <w:ind w:left="720"/>
        <w:jc w:val="both"/>
        <w:rPr>
          <w:rStyle w:val="Aucun"/>
          <w:rFonts w:ascii="Helvetica" w:hAnsi="Helvetica"/>
        </w:rPr>
      </w:pPr>
    </w:p>
    <w:p w:rsidR="0058532C" w:rsidRPr="00E4683C" w:rsidRDefault="00084C3B" w:rsidP="00E4683C">
      <w:pPr>
        <w:pStyle w:val="CorpsA"/>
        <w:numPr>
          <w:ilvl w:val="0"/>
          <w:numId w:val="22"/>
        </w:numPr>
        <w:jc w:val="both"/>
        <w:rPr>
          <w:rStyle w:val="Aucun"/>
          <w:rFonts w:ascii="Helvetica" w:hAnsi="Helvetica"/>
        </w:rPr>
      </w:pPr>
      <w:r w:rsidRPr="00E4683C">
        <w:rPr>
          <w:rStyle w:val="Aucun"/>
          <w:rFonts w:ascii="Helvetica" w:hAnsi="Helvetica"/>
        </w:rPr>
        <w:t>L</w:t>
      </w:r>
      <w:r w:rsidR="004F7FDD" w:rsidRPr="00E4683C">
        <w:rPr>
          <w:rStyle w:val="Aucun"/>
          <w:rFonts w:ascii="Helvetica" w:hAnsi="Helvetica"/>
        </w:rPr>
        <w:t xml:space="preserve">a subvention demandée à l’OIF </w:t>
      </w:r>
      <w:r w:rsidRPr="00E4683C">
        <w:rPr>
          <w:rStyle w:val="Aucun"/>
          <w:rFonts w:ascii="Helvetica" w:hAnsi="Helvetica"/>
        </w:rPr>
        <w:t>ne doit pas représenter plus de 80% du coût total du projet. Les 20% restants devront être apportés par une/des subvention(s) et/ou par les contributions propres de l’organisation (valorisation de l’expertise, patrimoine matériel/immatériel,</w:t>
      </w:r>
      <w:r w:rsidR="003F68CE" w:rsidRPr="00E4683C">
        <w:rPr>
          <w:rStyle w:val="Aucun"/>
          <w:rFonts w:ascii="Helvetica" w:hAnsi="Helvetica"/>
        </w:rPr>
        <w:t xml:space="preserve"> bénévoles,</w:t>
      </w:r>
      <w:r w:rsidRPr="00E4683C">
        <w:rPr>
          <w:rStyle w:val="Aucun"/>
          <w:rFonts w:ascii="Helvetica" w:hAnsi="Helvetica"/>
        </w:rPr>
        <w:t xml:space="preserve"> etc.) ;</w:t>
      </w:r>
    </w:p>
    <w:p w:rsidR="0058532C" w:rsidRPr="00E4683C" w:rsidRDefault="0058532C" w:rsidP="00E4683C">
      <w:pPr>
        <w:pStyle w:val="CorpsA"/>
        <w:ind w:left="720"/>
        <w:jc w:val="both"/>
        <w:rPr>
          <w:rStyle w:val="Aucun"/>
          <w:rFonts w:ascii="Helvetica" w:hAnsi="Helvetica"/>
        </w:rPr>
      </w:pPr>
    </w:p>
    <w:p w:rsidR="009C1B5D" w:rsidRPr="00E4683C" w:rsidRDefault="00084C3B" w:rsidP="00E4683C">
      <w:pPr>
        <w:pStyle w:val="CorpsA"/>
        <w:numPr>
          <w:ilvl w:val="0"/>
          <w:numId w:val="22"/>
        </w:numPr>
        <w:jc w:val="both"/>
        <w:rPr>
          <w:rStyle w:val="Aucun"/>
          <w:rFonts w:ascii="Helvetica" w:hAnsi="Helvetica"/>
        </w:rPr>
      </w:pPr>
      <w:r w:rsidRPr="00E4683C">
        <w:rPr>
          <w:rStyle w:val="Aucun"/>
          <w:rFonts w:ascii="Helvetica" w:hAnsi="Helvetica"/>
        </w:rPr>
        <w:t xml:space="preserve">Les frais de fonctionnement ne peuvent pas dépasser 20% du coût total du projet. </w:t>
      </w:r>
      <w:r w:rsidR="009C1B5D" w:rsidRPr="00E4683C">
        <w:rPr>
          <w:rStyle w:val="Aucun"/>
          <w:rFonts w:ascii="Helvetica" w:hAnsi="Helvetica"/>
        </w:rPr>
        <w:t xml:space="preserve">Ces frais comprennent les dépenses liées au fonctionnement du </w:t>
      </w:r>
      <w:r w:rsidR="001F228C" w:rsidRPr="00E4683C">
        <w:rPr>
          <w:rStyle w:val="Aucun"/>
          <w:rFonts w:ascii="Helvetica" w:hAnsi="Helvetica"/>
        </w:rPr>
        <w:t>siège</w:t>
      </w:r>
      <w:r w:rsidRPr="00E4683C">
        <w:rPr>
          <w:rStyle w:val="Aucun"/>
          <w:rFonts w:ascii="Helvetica" w:hAnsi="Helvetica"/>
        </w:rPr>
        <w:t xml:space="preserve"> de l’organisation </w:t>
      </w:r>
      <w:r w:rsidR="009C1B5D" w:rsidRPr="00E4683C">
        <w:rPr>
          <w:rStyle w:val="Aucun"/>
          <w:rFonts w:ascii="Helvetica" w:hAnsi="Helvetica"/>
        </w:rPr>
        <w:t>(loyer, factures d’électricité</w:t>
      </w:r>
      <w:r w:rsidRPr="00E4683C">
        <w:rPr>
          <w:rStyle w:val="Aucun"/>
          <w:rFonts w:ascii="Helvetica" w:hAnsi="Helvetica"/>
        </w:rPr>
        <w:t>/d’eau</w:t>
      </w:r>
      <w:r w:rsidR="009C1B5D" w:rsidRPr="00E4683C">
        <w:rPr>
          <w:rStyle w:val="Aucun"/>
          <w:rFonts w:ascii="Helvetica" w:hAnsi="Helvetica"/>
        </w:rPr>
        <w:t>,</w:t>
      </w:r>
      <w:r w:rsidRPr="00E4683C">
        <w:rPr>
          <w:rStyle w:val="Aucun"/>
          <w:rFonts w:ascii="Helvetica" w:hAnsi="Helvetica"/>
        </w:rPr>
        <w:t xml:space="preserve"> frais de connexion à internet,</w:t>
      </w:r>
      <w:r w:rsidR="009C1B5D" w:rsidRPr="00E4683C">
        <w:rPr>
          <w:rStyle w:val="Aucun"/>
          <w:rFonts w:ascii="Helvetica" w:hAnsi="Helvetica"/>
        </w:rPr>
        <w:t xml:space="preserve"> </w:t>
      </w:r>
      <w:r w:rsidRPr="00E4683C">
        <w:rPr>
          <w:rStyle w:val="Aucun"/>
          <w:rFonts w:ascii="Helvetica" w:hAnsi="Helvetica"/>
        </w:rPr>
        <w:t xml:space="preserve">frais bancaires, </w:t>
      </w:r>
      <w:r w:rsidR="009C1B5D" w:rsidRPr="00E4683C">
        <w:rPr>
          <w:rStyle w:val="Aucun"/>
          <w:rFonts w:ascii="Helvetica" w:hAnsi="Helvetica"/>
        </w:rPr>
        <w:t xml:space="preserve">etc.) </w:t>
      </w:r>
      <w:r w:rsidRPr="00E4683C">
        <w:rPr>
          <w:rStyle w:val="Aucun"/>
          <w:rFonts w:ascii="Helvetica" w:hAnsi="Helvetica"/>
        </w:rPr>
        <w:t>ainsi que les</w:t>
      </w:r>
      <w:r w:rsidR="009C1B5D" w:rsidRPr="00E4683C">
        <w:rPr>
          <w:rStyle w:val="Aucun"/>
          <w:rFonts w:ascii="Helvetica" w:hAnsi="Helvetica"/>
        </w:rPr>
        <w:t xml:space="preserve"> dépenses liées </w:t>
      </w:r>
      <w:r w:rsidRPr="00E4683C">
        <w:rPr>
          <w:rStyle w:val="AucunA"/>
          <w:rFonts w:ascii="Helvetica" w:hAnsi="Helvetica"/>
        </w:rPr>
        <w:t xml:space="preserve">au personnel </w:t>
      </w:r>
      <w:r w:rsidRPr="00E4683C">
        <w:rPr>
          <w:rStyle w:val="Aucun"/>
          <w:rFonts w:ascii="Helvetica" w:hAnsi="Helvetica"/>
        </w:rPr>
        <w:t>(salaires</w:t>
      </w:r>
      <w:r w:rsidR="0058532C" w:rsidRPr="00E4683C">
        <w:rPr>
          <w:rStyle w:val="Aucun"/>
          <w:rFonts w:ascii="Helvetica" w:hAnsi="Helvetica"/>
        </w:rPr>
        <w:t xml:space="preserve"> des chargé.es de projet, comptables, chargé.es de suivi-évaluation</w:t>
      </w:r>
      <w:r w:rsidR="009C1B5D" w:rsidRPr="00E4683C">
        <w:rPr>
          <w:rStyle w:val="Aucun"/>
          <w:rFonts w:ascii="Helvetica" w:hAnsi="Helvetica"/>
          <w:lang w:val="it-IT"/>
        </w:rPr>
        <w:t>, etc.)</w:t>
      </w:r>
      <w:r w:rsidR="0058532C" w:rsidRPr="00E4683C">
        <w:rPr>
          <w:rStyle w:val="Aucun"/>
          <w:rFonts w:ascii="Helvetica" w:hAnsi="Helvetica"/>
          <w:lang w:val="it-IT"/>
        </w:rPr>
        <w:t>. Ne s</w:t>
      </w:r>
      <w:r w:rsidR="001F228C" w:rsidRPr="00E4683C">
        <w:rPr>
          <w:rStyle w:val="Aucun"/>
          <w:rFonts w:ascii="Helvetica" w:hAnsi="Helvetica"/>
          <w:lang w:val="it-IT"/>
        </w:rPr>
        <w:t>ont, en revanche, pas considéré</w:t>
      </w:r>
      <w:r w:rsidR="0058532C" w:rsidRPr="00E4683C">
        <w:rPr>
          <w:rStyle w:val="Aucun"/>
          <w:rFonts w:ascii="Helvetica" w:hAnsi="Helvetica"/>
          <w:lang w:val="it-IT"/>
        </w:rPr>
        <w:t xml:space="preserve">s comme des frais de fonctionnement l’ensemble des </w:t>
      </w:r>
      <w:r w:rsidR="00734176" w:rsidRPr="00E4683C">
        <w:rPr>
          <w:rStyle w:val="Aucun"/>
          <w:rFonts w:ascii="Helvetica" w:hAnsi="Helvetica"/>
          <w:lang w:val="it-IT"/>
        </w:rPr>
        <w:t>dépenses</w:t>
      </w:r>
      <w:r w:rsidR="0058532C" w:rsidRPr="00E4683C">
        <w:rPr>
          <w:rStyle w:val="Aucun"/>
          <w:rFonts w:ascii="Helvetica" w:hAnsi="Helvetica"/>
          <w:lang w:val="it-IT"/>
        </w:rPr>
        <w:t xml:space="preserve"> liées à la mise en oeuvre du projet (</w:t>
      </w:r>
      <w:r w:rsidR="00734176" w:rsidRPr="00E4683C">
        <w:rPr>
          <w:rStyle w:val="Aucun"/>
          <w:rFonts w:ascii="Helvetica" w:hAnsi="Helvetica"/>
          <w:lang w:val="it-IT"/>
        </w:rPr>
        <w:t>salaires des animateur.trices et</w:t>
      </w:r>
      <w:r w:rsidR="0058532C" w:rsidRPr="00E4683C">
        <w:rPr>
          <w:rStyle w:val="Aucun"/>
          <w:rFonts w:ascii="Helvetica" w:hAnsi="Helvetica"/>
          <w:lang w:val="it-IT"/>
        </w:rPr>
        <w:t xml:space="preserve"> formateur.trice</w:t>
      </w:r>
      <w:r w:rsidR="00734176" w:rsidRPr="00E4683C">
        <w:rPr>
          <w:rStyle w:val="Aucun"/>
          <w:rFonts w:ascii="Helvetica" w:hAnsi="Helvetica"/>
          <w:lang w:val="it-IT"/>
        </w:rPr>
        <w:t>s</w:t>
      </w:r>
      <w:r w:rsidR="0058532C" w:rsidRPr="00E4683C">
        <w:rPr>
          <w:rStyle w:val="Aucun"/>
          <w:rFonts w:ascii="Helvetica" w:hAnsi="Helvetica"/>
          <w:lang w:val="it-IT"/>
        </w:rPr>
        <w:t xml:space="preserve">, </w:t>
      </w:r>
      <w:r w:rsidR="00C1313D" w:rsidRPr="00E4683C">
        <w:rPr>
          <w:rStyle w:val="Aucun"/>
          <w:rFonts w:ascii="Helvetica" w:hAnsi="Helvetica"/>
          <w:lang w:val="it-IT"/>
        </w:rPr>
        <w:t xml:space="preserve">fournitures des formations, micro-crédits, kits, </w:t>
      </w:r>
      <w:r w:rsidR="00734176" w:rsidRPr="00E4683C">
        <w:rPr>
          <w:rStyle w:val="Aucun"/>
          <w:rFonts w:ascii="Helvetica" w:hAnsi="Helvetica"/>
          <w:lang w:val="it-IT"/>
        </w:rPr>
        <w:t xml:space="preserve">frais de communication, </w:t>
      </w:r>
      <w:r w:rsidR="00C1313D" w:rsidRPr="00E4683C">
        <w:rPr>
          <w:rStyle w:val="Aucun"/>
          <w:rFonts w:ascii="Helvetica" w:hAnsi="Helvetica"/>
          <w:lang w:val="it-IT"/>
        </w:rPr>
        <w:t>etc.</w:t>
      </w:r>
      <w:r w:rsidR="00E84E8F" w:rsidRPr="00E4683C">
        <w:rPr>
          <w:rStyle w:val="Aucun"/>
          <w:rFonts w:ascii="Helvetica" w:hAnsi="Helvetica"/>
          <w:lang w:val="it-IT"/>
        </w:rPr>
        <w:t>).</w:t>
      </w:r>
    </w:p>
    <w:p w:rsidR="004D0353" w:rsidRPr="00E4683C" w:rsidRDefault="004D0353" w:rsidP="00E4683C">
      <w:pPr>
        <w:pStyle w:val="CorpsA"/>
        <w:jc w:val="both"/>
        <w:rPr>
          <w:rStyle w:val="Aucun"/>
          <w:rFonts w:ascii="Helvetica" w:hAnsi="Helvetica"/>
          <w:lang w:val="it-IT"/>
        </w:rPr>
      </w:pPr>
    </w:p>
    <w:p w:rsidR="00C4043B" w:rsidRPr="00E4683C" w:rsidRDefault="00C4043B" w:rsidP="00E4683C">
      <w:pPr>
        <w:pStyle w:val="CorpsA"/>
        <w:jc w:val="both"/>
        <w:rPr>
          <w:rFonts w:ascii="Helvetica" w:hAnsi="Helvetica"/>
        </w:rPr>
      </w:pPr>
      <w:r w:rsidRPr="00E4683C">
        <w:rPr>
          <w:rStyle w:val="Aucun"/>
          <w:rFonts w:ascii="Helvetica" w:hAnsi="Helvetica"/>
        </w:rPr>
        <w:t>Le Comité de gestion se réserve le droit de modifier le montant de la subvention accordé</w:t>
      </w:r>
      <w:r w:rsidRPr="00E4683C">
        <w:rPr>
          <w:rStyle w:val="Aucun"/>
          <w:rFonts w:ascii="Helvetica" w:hAnsi="Helvetica"/>
          <w:lang w:val="it-IT"/>
        </w:rPr>
        <w:t>e.</w:t>
      </w:r>
    </w:p>
    <w:p w:rsidR="00C4043B" w:rsidRPr="00E4683C" w:rsidRDefault="00C4043B" w:rsidP="00E4683C">
      <w:pPr>
        <w:pStyle w:val="CorpsA"/>
        <w:jc w:val="both"/>
        <w:rPr>
          <w:rStyle w:val="Aucun"/>
          <w:rFonts w:ascii="Helvetica" w:hAnsi="Helvetica"/>
          <w:lang w:val="it-IT"/>
        </w:rPr>
      </w:pPr>
    </w:p>
    <w:p w:rsidR="004D0353" w:rsidRPr="00E4683C" w:rsidRDefault="004D0353" w:rsidP="00E4683C">
      <w:pPr>
        <w:pStyle w:val="CorpsA"/>
        <w:jc w:val="both"/>
        <w:rPr>
          <w:rFonts w:ascii="Helvetica" w:hAnsi="Helvetica"/>
        </w:rPr>
      </w:pPr>
      <w:r w:rsidRPr="00E4683C">
        <w:rPr>
          <w:rStyle w:val="Aucun"/>
          <w:rFonts w:ascii="Helvetica" w:hAnsi="Helvetica"/>
          <w:lang w:val="it-IT"/>
        </w:rPr>
        <w:t xml:space="preserve">Les </w:t>
      </w:r>
      <w:r w:rsidR="0072280C" w:rsidRPr="00E4683C">
        <w:rPr>
          <w:rStyle w:val="Aucun"/>
          <w:rFonts w:ascii="Helvetica" w:hAnsi="Helvetica"/>
          <w:lang w:val="it-IT"/>
        </w:rPr>
        <w:t>frais de traduction engagés par les organisations libanaises sélectionnées par le Comité de gestion afin de traduire les documents officiels (récépissé, rapports) et/ou leur proposition de projet seront remboursés.</w:t>
      </w:r>
    </w:p>
    <w:p w:rsidR="009C1B5D" w:rsidRPr="00E4683C" w:rsidRDefault="009C1B5D" w:rsidP="00E4683C">
      <w:pPr>
        <w:pStyle w:val="CorpsA"/>
        <w:jc w:val="both"/>
        <w:rPr>
          <w:rFonts w:ascii="Helvetica" w:hAnsi="Helvetica"/>
        </w:rPr>
      </w:pPr>
    </w:p>
    <w:p w:rsidR="009C1B5D" w:rsidRPr="00E4683C" w:rsidRDefault="00C4043B" w:rsidP="00E4683C">
      <w:pPr>
        <w:pStyle w:val="CorpsA"/>
        <w:numPr>
          <w:ilvl w:val="0"/>
          <w:numId w:val="24"/>
        </w:numPr>
        <w:jc w:val="both"/>
        <w:rPr>
          <w:rStyle w:val="Aucun"/>
          <w:rFonts w:ascii="Helvetica" w:hAnsi="Helvetica"/>
          <w:b/>
          <w:bCs/>
        </w:rPr>
      </w:pPr>
      <w:r w:rsidRPr="00E4683C">
        <w:rPr>
          <w:rStyle w:val="Aucun"/>
          <w:rFonts w:ascii="Helvetica" w:hAnsi="Helvetica"/>
          <w:b/>
          <w:bCs/>
        </w:rPr>
        <w:t>Appuis-</w:t>
      </w:r>
      <w:r w:rsidR="009C1B5D" w:rsidRPr="00E4683C">
        <w:rPr>
          <w:rStyle w:val="Aucun"/>
          <w:rFonts w:ascii="Helvetica" w:hAnsi="Helvetica"/>
          <w:b/>
          <w:bCs/>
        </w:rPr>
        <w:t>conseils et suivi par les Représentations Extérieures de l</w:t>
      </w:r>
      <w:r w:rsidR="009C1B5D" w:rsidRPr="00E4683C">
        <w:rPr>
          <w:rStyle w:val="Aucun"/>
          <w:rFonts w:ascii="Helvetica" w:hAnsi="Helvetica"/>
          <w:rtl/>
          <w:cs/>
        </w:rPr>
        <w:t>’</w:t>
      </w:r>
      <w:r w:rsidR="009C1B5D" w:rsidRPr="00E4683C">
        <w:rPr>
          <w:rStyle w:val="Aucun"/>
          <w:rFonts w:ascii="Helvetica" w:hAnsi="Helvetica"/>
          <w:b/>
          <w:bCs/>
        </w:rPr>
        <w:t>OIF</w:t>
      </w:r>
    </w:p>
    <w:p w:rsidR="009C1B5D" w:rsidRPr="00E4683C" w:rsidRDefault="009C1B5D" w:rsidP="00E4683C">
      <w:pPr>
        <w:pStyle w:val="CorpsA"/>
        <w:ind w:left="720"/>
        <w:jc w:val="both"/>
        <w:rPr>
          <w:rFonts w:ascii="Helvetica" w:hAnsi="Helvetica"/>
        </w:rPr>
      </w:pPr>
    </w:p>
    <w:p w:rsidR="003F68CE" w:rsidRPr="00E4683C" w:rsidRDefault="009C1B5D" w:rsidP="00E4683C">
      <w:pPr>
        <w:pStyle w:val="CorpsA"/>
        <w:jc w:val="both"/>
        <w:rPr>
          <w:rStyle w:val="Aucun"/>
          <w:rFonts w:ascii="Helvetica" w:hAnsi="Helvetica"/>
        </w:rPr>
      </w:pPr>
      <w:r w:rsidRPr="00E4683C">
        <w:rPr>
          <w:rStyle w:val="AucunA"/>
          <w:rFonts w:ascii="Helvetica" w:hAnsi="Helvetica"/>
        </w:rPr>
        <w:t>L</w:t>
      </w:r>
      <w:r w:rsidRPr="00E4683C">
        <w:rPr>
          <w:rStyle w:val="Aucun"/>
          <w:rFonts w:ascii="Helvetica" w:hAnsi="Helvetica"/>
          <w:rtl/>
          <w:cs/>
        </w:rPr>
        <w:t>’</w:t>
      </w:r>
      <w:r w:rsidRPr="00E4683C">
        <w:rPr>
          <w:rStyle w:val="Aucun"/>
          <w:rFonts w:ascii="Helvetica" w:hAnsi="Helvetica"/>
        </w:rPr>
        <w:t xml:space="preserve">OIF dispose de Représentations Extérieures pour la Caraïbe et l’Amérique latine, l’Afrique du Nord, l’Afrique de l’Ouest, l’Afrique de l’Est, l’océan Indien, </w:t>
      </w:r>
      <w:r w:rsidR="008109A0" w:rsidRPr="00E4683C">
        <w:rPr>
          <w:rStyle w:val="Aucun"/>
          <w:rFonts w:ascii="Helvetica" w:hAnsi="Helvetica"/>
        </w:rPr>
        <w:t xml:space="preserve">l’Europe centrale et orientale, </w:t>
      </w:r>
      <w:r w:rsidR="00281B5D" w:rsidRPr="00E4683C">
        <w:rPr>
          <w:rStyle w:val="Aucun"/>
          <w:rFonts w:ascii="Helvetica" w:hAnsi="Helvetica"/>
        </w:rPr>
        <w:t>l’Asie pacifique</w:t>
      </w:r>
      <w:r w:rsidRPr="00E4683C">
        <w:rPr>
          <w:rStyle w:val="Aucun"/>
          <w:rFonts w:ascii="Helvetica" w:hAnsi="Helvetica"/>
        </w:rPr>
        <w:t xml:space="preserve">. Les </w:t>
      </w:r>
      <w:r w:rsidR="008109A0" w:rsidRPr="00E4683C">
        <w:rPr>
          <w:rStyle w:val="Aucun"/>
          <w:rFonts w:ascii="Helvetica" w:hAnsi="Helvetica"/>
        </w:rPr>
        <w:t>OSC sélectionnées</w:t>
      </w:r>
      <w:r w:rsidRPr="00E4683C">
        <w:rPr>
          <w:rStyle w:val="Aucun"/>
          <w:rFonts w:ascii="Helvetica" w:hAnsi="Helvetica"/>
        </w:rPr>
        <w:t xml:space="preserve"> bé</w:t>
      </w:r>
      <w:r w:rsidRPr="00E4683C">
        <w:rPr>
          <w:rStyle w:val="AucunA"/>
          <w:rFonts w:ascii="Helvetica" w:hAnsi="Helvetica"/>
        </w:rPr>
        <w:t>n</w:t>
      </w:r>
      <w:r w:rsidRPr="00E4683C">
        <w:rPr>
          <w:rStyle w:val="Aucun"/>
          <w:rFonts w:ascii="Helvetica" w:hAnsi="Helvetica"/>
        </w:rPr>
        <w:t>éficier</w:t>
      </w:r>
      <w:r w:rsidR="008109A0" w:rsidRPr="00E4683C">
        <w:rPr>
          <w:rStyle w:val="Aucun"/>
          <w:rFonts w:ascii="Helvetica" w:hAnsi="Helvetica"/>
        </w:rPr>
        <w:t>ont</w:t>
      </w:r>
      <w:r w:rsidRPr="00E4683C">
        <w:rPr>
          <w:rStyle w:val="Aucun"/>
          <w:rFonts w:ascii="Helvetica" w:hAnsi="Helvetica"/>
        </w:rPr>
        <w:t xml:space="preserve"> d</w:t>
      </w:r>
      <w:r w:rsidRPr="00E4683C">
        <w:rPr>
          <w:rStyle w:val="Aucun"/>
          <w:rFonts w:ascii="Helvetica" w:hAnsi="Helvetica"/>
          <w:rtl/>
          <w:cs/>
        </w:rPr>
        <w:t>’</w:t>
      </w:r>
      <w:r w:rsidRPr="00E4683C">
        <w:rPr>
          <w:rStyle w:val="Aucun"/>
          <w:rFonts w:ascii="Helvetica" w:hAnsi="Helvetica"/>
        </w:rPr>
        <w:t>appuis-conseils et d</w:t>
      </w:r>
      <w:r w:rsidRPr="00E4683C">
        <w:rPr>
          <w:rStyle w:val="Aucun"/>
          <w:rFonts w:ascii="Helvetica" w:hAnsi="Helvetica"/>
          <w:rtl/>
          <w:cs/>
        </w:rPr>
        <w:t>’</w:t>
      </w:r>
      <w:r w:rsidRPr="00E4683C">
        <w:rPr>
          <w:rStyle w:val="Aucun"/>
          <w:rFonts w:ascii="Helvetica" w:hAnsi="Helvetica"/>
        </w:rPr>
        <w:t xml:space="preserve">un suivi par la </w:t>
      </w:r>
      <w:proofErr w:type="spellStart"/>
      <w:r w:rsidRPr="00E4683C">
        <w:rPr>
          <w:rStyle w:val="Aucun"/>
          <w:rFonts w:ascii="Helvetica" w:hAnsi="Helvetica"/>
        </w:rPr>
        <w:t>Repré</w:t>
      </w:r>
      <w:r w:rsidRPr="00E4683C">
        <w:rPr>
          <w:rStyle w:val="Aucun"/>
          <w:rFonts w:ascii="Helvetica" w:hAnsi="Helvetica"/>
          <w:lang w:val="de-DE"/>
        </w:rPr>
        <w:t>sentation</w:t>
      </w:r>
      <w:proofErr w:type="spellEnd"/>
      <w:r w:rsidRPr="00E4683C">
        <w:rPr>
          <w:rStyle w:val="Aucun"/>
          <w:rFonts w:ascii="Helvetica" w:hAnsi="Helvetica"/>
          <w:lang w:val="de-DE"/>
        </w:rPr>
        <w:t xml:space="preserve"> Ext</w:t>
      </w:r>
      <w:proofErr w:type="spellStart"/>
      <w:r w:rsidRPr="00E4683C">
        <w:rPr>
          <w:rStyle w:val="Aucun"/>
          <w:rFonts w:ascii="Helvetica" w:hAnsi="Helvetica"/>
        </w:rPr>
        <w:t>érieure</w:t>
      </w:r>
      <w:proofErr w:type="spellEnd"/>
      <w:r w:rsidRPr="00E4683C">
        <w:rPr>
          <w:rStyle w:val="Aucun"/>
          <w:rFonts w:ascii="Helvetica" w:hAnsi="Helvetica"/>
        </w:rPr>
        <w:t xml:space="preserve"> de l</w:t>
      </w:r>
      <w:r w:rsidRPr="00E4683C">
        <w:rPr>
          <w:rStyle w:val="Aucun"/>
          <w:rFonts w:ascii="Helvetica" w:hAnsi="Helvetica"/>
          <w:rtl/>
          <w:cs/>
        </w:rPr>
        <w:t>’</w:t>
      </w:r>
      <w:r w:rsidRPr="00E4683C">
        <w:rPr>
          <w:rStyle w:val="Aucun"/>
          <w:rFonts w:ascii="Helvetica" w:hAnsi="Helvetica"/>
        </w:rPr>
        <w:t xml:space="preserve">OIF </w:t>
      </w:r>
      <w:r w:rsidR="008109A0" w:rsidRPr="00E4683C">
        <w:rPr>
          <w:rStyle w:val="Aucun"/>
          <w:rFonts w:ascii="Helvetica" w:hAnsi="Helvetica"/>
        </w:rPr>
        <w:t>chargée de la couverture du territoire sur lequel le projet est mis en œuvre</w:t>
      </w:r>
      <w:r w:rsidRPr="00E4683C">
        <w:rPr>
          <w:rStyle w:val="Aucun"/>
          <w:rFonts w:ascii="Helvetica" w:hAnsi="Helvetica"/>
        </w:rPr>
        <w:t>.</w:t>
      </w:r>
    </w:p>
    <w:p w:rsidR="003F0AEC" w:rsidRPr="00E4683C" w:rsidRDefault="003F0AEC" w:rsidP="00E4683C">
      <w:pPr>
        <w:pStyle w:val="CorpsA"/>
        <w:jc w:val="both"/>
        <w:rPr>
          <w:rStyle w:val="Aucun"/>
          <w:rFonts w:ascii="Helvetica" w:hAnsi="Helvetica"/>
        </w:rPr>
      </w:pPr>
    </w:p>
    <w:p w:rsidR="009C1B5D" w:rsidRPr="00E4683C" w:rsidRDefault="003F0AEC" w:rsidP="00E4683C">
      <w:pPr>
        <w:pStyle w:val="CorpsA"/>
        <w:ind w:left="360"/>
        <w:jc w:val="both"/>
        <w:rPr>
          <w:rStyle w:val="Aucun"/>
          <w:rFonts w:ascii="Helvetica" w:hAnsi="Helvetica"/>
          <w:b/>
        </w:rPr>
      </w:pPr>
      <w:proofErr w:type="gramStart"/>
      <w:r w:rsidRPr="00E4683C">
        <w:rPr>
          <w:rStyle w:val="Aucun"/>
          <w:rFonts w:ascii="Helvetica" w:hAnsi="Helvetica"/>
          <w:b/>
        </w:rPr>
        <w:t>c</w:t>
      </w:r>
      <w:proofErr w:type="gramEnd"/>
      <w:r w:rsidRPr="00E4683C">
        <w:rPr>
          <w:rStyle w:val="Aucun"/>
          <w:rFonts w:ascii="Helvetica" w:hAnsi="Helvetica"/>
          <w:b/>
        </w:rPr>
        <w:t xml:space="preserve">. </w:t>
      </w:r>
      <w:r w:rsidR="008109A0" w:rsidRPr="00E4683C">
        <w:rPr>
          <w:rStyle w:val="Aucun"/>
          <w:rFonts w:ascii="Helvetica" w:hAnsi="Helvetica"/>
          <w:b/>
        </w:rPr>
        <w:t>Accompagnement, renforcement des capacités et mise en réseau par le pôle Société civile de l’OIF</w:t>
      </w:r>
      <w:r w:rsidR="009C1B5D" w:rsidRPr="00E4683C">
        <w:rPr>
          <w:rStyle w:val="Aucun"/>
          <w:rFonts w:ascii="Helvetica" w:hAnsi="Helvetica"/>
          <w:b/>
        </w:rPr>
        <w:t xml:space="preserve"> </w:t>
      </w:r>
    </w:p>
    <w:p w:rsidR="008109A0" w:rsidRPr="00E4683C" w:rsidRDefault="008109A0" w:rsidP="00E4683C">
      <w:pPr>
        <w:pStyle w:val="CorpsA"/>
        <w:jc w:val="both"/>
        <w:rPr>
          <w:rStyle w:val="Aucun"/>
          <w:rFonts w:ascii="Helvetica" w:hAnsi="Helvetica"/>
          <w:b/>
        </w:rPr>
      </w:pPr>
    </w:p>
    <w:p w:rsidR="005347D1" w:rsidRPr="00E4683C" w:rsidRDefault="008109A0" w:rsidP="00E4683C">
      <w:pPr>
        <w:pStyle w:val="CorpsA"/>
        <w:jc w:val="both"/>
        <w:rPr>
          <w:rStyle w:val="Aucun"/>
          <w:rFonts w:ascii="Helvetica" w:hAnsi="Helvetica"/>
        </w:rPr>
      </w:pPr>
      <w:r w:rsidRPr="00E4683C">
        <w:rPr>
          <w:rStyle w:val="Aucun"/>
          <w:rFonts w:ascii="Helvetica" w:hAnsi="Helvetica"/>
        </w:rPr>
        <w:t>Le pôle Société civile de l’OIF</w:t>
      </w:r>
      <w:r w:rsidR="005347D1" w:rsidRPr="00E4683C">
        <w:rPr>
          <w:rStyle w:val="Aucun"/>
          <w:rFonts w:ascii="Helvetica" w:hAnsi="Helvetica"/>
        </w:rPr>
        <w:t xml:space="preserve"> accompagne</w:t>
      </w:r>
      <w:r w:rsidR="003F2C79" w:rsidRPr="00E4683C">
        <w:rPr>
          <w:rStyle w:val="Aucun"/>
          <w:rFonts w:ascii="Helvetica" w:hAnsi="Helvetica"/>
        </w:rPr>
        <w:t>ra</w:t>
      </w:r>
      <w:r w:rsidR="005347D1" w:rsidRPr="00E4683C">
        <w:rPr>
          <w:rStyle w:val="Aucun"/>
          <w:rFonts w:ascii="Helvetica" w:hAnsi="Helvetica"/>
        </w:rPr>
        <w:t xml:space="preserve"> les OSC </w:t>
      </w:r>
      <w:r w:rsidR="003F2C79" w:rsidRPr="00E4683C">
        <w:rPr>
          <w:rStyle w:val="Aucun"/>
          <w:rFonts w:ascii="Helvetica" w:hAnsi="Helvetica"/>
        </w:rPr>
        <w:t>lauréates</w:t>
      </w:r>
      <w:r w:rsidR="005347D1" w:rsidRPr="00E4683C">
        <w:rPr>
          <w:rStyle w:val="Aucun"/>
          <w:rFonts w:ascii="Helvetica" w:hAnsi="Helvetica"/>
        </w:rPr>
        <w:t xml:space="preserve"> en mettant à leur disposition des formations, en facilitant leur mise en réseaux, et en leur partageant des appels à projets et des évènements internationaux.</w:t>
      </w:r>
    </w:p>
    <w:p w:rsidR="00CD564F" w:rsidRPr="00E4683C" w:rsidRDefault="00CD564F" w:rsidP="00E4683C">
      <w:pPr>
        <w:pStyle w:val="CorpsA"/>
        <w:jc w:val="both"/>
        <w:rPr>
          <w:rStyle w:val="Aucun"/>
          <w:rFonts w:ascii="Helvetica" w:hAnsi="Helvetica"/>
          <w:b/>
        </w:rPr>
      </w:pPr>
    </w:p>
    <w:p w:rsidR="00CD564F" w:rsidRPr="00E4683C" w:rsidRDefault="003F0AEC" w:rsidP="00E4683C">
      <w:pPr>
        <w:pStyle w:val="CorpsA"/>
        <w:ind w:left="360"/>
        <w:jc w:val="both"/>
        <w:rPr>
          <w:rStyle w:val="Aucun"/>
          <w:rFonts w:ascii="Helvetica" w:eastAsiaTheme="minorHAnsi" w:hAnsi="Helvetica" w:cstheme="minorBidi"/>
          <w:b/>
          <w:color w:val="auto"/>
          <w:bdr w:val="none" w:sz="0" w:space="0" w:color="auto"/>
          <w:lang w:eastAsia="en-US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E4683C">
        <w:rPr>
          <w:rStyle w:val="Aucun"/>
          <w:rFonts w:ascii="Helvetica" w:hAnsi="Helvetica"/>
          <w:b/>
        </w:rPr>
        <w:t>d.</w:t>
      </w:r>
      <w:r w:rsidR="00CD564F" w:rsidRPr="00E4683C">
        <w:rPr>
          <w:rStyle w:val="Aucun"/>
          <w:rFonts w:ascii="Helvetica" w:hAnsi="Helvetica"/>
          <w:b/>
        </w:rPr>
        <w:t xml:space="preserve"> Suivi-évaluation</w:t>
      </w:r>
    </w:p>
    <w:p w:rsidR="00CD564F" w:rsidRPr="00E4683C" w:rsidRDefault="00CD564F" w:rsidP="00E4683C">
      <w:pPr>
        <w:pStyle w:val="CorpsA"/>
        <w:jc w:val="both"/>
        <w:rPr>
          <w:rStyle w:val="Aucun"/>
          <w:rFonts w:ascii="Helvetica" w:hAnsi="Helvetica"/>
        </w:rPr>
      </w:pPr>
    </w:p>
    <w:p w:rsidR="00CD564F" w:rsidRPr="00E4683C" w:rsidRDefault="00CD564F" w:rsidP="00E4683C">
      <w:pPr>
        <w:pStyle w:val="CorpsA"/>
        <w:jc w:val="both"/>
        <w:rPr>
          <w:rStyle w:val="Aucun"/>
          <w:rFonts w:ascii="Helvetica" w:hAnsi="Helvetica"/>
        </w:rPr>
      </w:pPr>
      <w:r w:rsidRPr="00E4683C">
        <w:rPr>
          <w:rStyle w:val="Aucun"/>
          <w:rFonts w:ascii="Helvetica" w:hAnsi="Helvetica"/>
        </w:rPr>
        <w:t>Les lauréats du Fonds « La Francophonie avec Elles » bénéficie</w:t>
      </w:r>
      <w:r w:rsidR="00E4683C" w:rsidRPr="00E4683C">
        <w:rPr>
          <w:rStyle w:val="Aucun"/>
          <w:rFonts w:ascii="Helvetica" w:hAnsi="Helvetica"/>
        </w:rPr>
        <w:t>ro</w:t>
      </w:r>
      <w:r w:rsidRPr="00E4683C">
        <w:rPr>
          <w:rStyle w:val="Aucun"/>
          <w:rFonts w:ascii="Helvetica" w:hAnsi="Helvetica"/>
        </w:rPr>
        <w:t>nt d’un accès à une plateforme de suivi-évaluation en ligne. Ils s’engagent à compléter mensuellement les indicateurs du Fonds et ceux de leur propre cadre logique afin d’indiquer l’état d’avancement de la mise en œuvre de leur projet.</w:t>
      </w:r>
    </w:p>
    <w:p w:rsidR="00AC03F1" w:rsidRPr="00E4683C" w:rsidRDefault="00AC03F1" w:rsidP="00E4683C">
      <w:pPr>
        <w:pStyle w:val="CorpsA"/>
        <w:jc w:val="both"/>
        <w:rPr>
          <w:rFonts w:ascii="Helvetica" w:hAnsi="Helvetica"/>
        </w:rPr>
      </w:pPr>
    </w:p>
    <w:p w:rsidR="00AC03F1" w:rsidRPr="00E4683C" w:rsidRDefault="00AC03F1" w:rsidP="00E4683C">
      <w:pPr>
        <w:pStyle w:val="CorpsA"/>
        <w:jc w:val="both"/>
        <w:rPr>
          <w:rStyle w:val="Aucun"/>
          <w:rFonts w:ascii="Helvetica" w:hAnsi="Helvetica"/>
          <w:b/>
          <w:bCs/>
        </w:rPr>
      </w:pPr>
      <w:r w:rsidRPr="00E4683C">
        <w:rPr>
          <w:rStyle w:val="Aucun"/>
          <w:rFonts w:ascii="Helvetica" w:hAnsi="Helvetica"/>
          <w:b/>
          <w:bCs/>
          <w:lang w:val="de-DE"/>
        </w:rPr>
        <w:t>COMMENT CANDIDATER ?</w:t>
      </w:r>
    </w:p>
    <w:p w:rsidR="00AC03F1" w:rsidRPr="00E4683C" w:rsidRDefault="00AC03F1" w:rsidP="00E4683C">
      <w:pPr>
        <w:pStyle w:val="CorpsA"/>
        <w:jc w:val="both"/>
        <w:rPr>
          <w:rStyle w:val="Aucun"/>
          <w:rFonts w:ascii="Helvetica" w:hAnsi="Helvetica"/>
          <w:b/>
          <w:bCs/>
        </w:rPr>
      </w:pPr>
    </w:p>
    <w:p w:rsidR="00AC03F1" w:rsidRPr="00E4683C" w:rsidRDefault="00AC03F1" w:rsidP="00E4683C">
      <w:pPr>
        <w:pStyle w:val="CorpsA"/>
        <w:jc w:val="both"/>
        <w:rPr>
          <w:rStyle w:val="Aucun"/>
          <w:rFonts w:ascii="Helvetica" w:hAnsi="Helvetica"/>
          <w:shd w:val="clear" w:color="auto" w:fill="FFFFFF"/>
        </w:rPr>
      </w:pPr>
      <w:r w:rsidRPr="00E4683C">
        <w:rPr>
          <w:rStyle w:val="Aucun"/>
          <w:rFonts w:ascii="Helvetica" w:hAnsi="Helvetica"/>
        </w:rPr>
        <w:t xml:space="preserve">Les candidatures devront </w:t>
      </w:r>
      <w:r w:rsidRPr="00E4683C">
        <w:rPr>
          <w:rStyle w:val="AucunA"/>
          <w:rFonts w:ascii="Helvetica" w:hAnsi="Helvetica"/>
        </w:rPr>
        <w:t>ê</w:t>
      </w:r>
      <w:r w:rsidRPr="00E4683C">
        <w:rPr>
          <w:rStyle w:val="Aucun"/>
          <w:rFonts w:ascii="Helvetica" w:hAnsi="Helvetica"/>
        </w:rPr>
        <w:t>tre soumises directement en ligne avant le</w:t>
      </w:r>
      <w:r w:rsidR="000E1158" w:rsidRPr="00E4683C">
        <w:rPr>
          <w:rStyle w:val="Aucun"/>
          <w:rFonts w:ascii="Helvetica" w:hAnsi="Helvetica"/>
        </w:rPr>
        <w:t xml:space="preserve"> 27</w:t>
      </w:r>
      <w:r w:rsidR="005E4D19" w:rsidRPr="00E4683C">
        <w:rPr>
          <w:rStyle w:val="Aucun"/>
          <w:rFonts w:ascii="Helvetica" w:hAnsi="Helvetica"/>
        </w:rPr>
        <w:t xml:space="preserve"> juin 2022 </w:t>
      </w:r>
      <w:r w:rsidR="005E4D19" w:rsidRPr="00E4683C">
        <w:rPr>
          <w:rStyle w:val="Aucun"/>
          <w:rFonts w:ascii="Helvetica" w:hAnsi="Helvetica"/>
          <w:shd w:val="clear" w:color="auto" w:fill="FFFFFF"/>
        </w:rPr>
        <w:t xml:space="preserve">à 23h59 </w:t>
      </w:r>
      <w:r w:rsidRPr="00E4683C">
        <w:rPr>
          <w:rStyle w:val="Aucun"/>
          <w:rFonts w:ascii="Helvetica" w:hAnsi="Helvetica"/>
          <w:shd w:val="clear" w:color="auto" w:fill="FFFFFF"/>
        </w:rPr>
        <w:t>(heure de Paris).</w:t>
      </w:r>
    </w:p>
    <w:p w:rsidR="00AC03F1" w:rsidRPr="00E4683C" w:rsidRDefault="00AC03F1" w:rsidP="00E4683C">
      <w:pPr>
        <w:pStyle w:val="CorpsA"/>
        <w:jc w:val="both"/>
        <w:rPr>
          <w:rStyle w:val="Aucun"/>
          <w:rFonts w:ascii="Helvetica" w:hAnsi="Helvetica"/>
          <w:shd w:val="clear" w:color="auto" w:fill="FFFFFF"/>
        </w:rPr>
      </w:pPr>
    </w:p>
    <w:p w:rsidR="00AC03F1" w:rsidRPr="00E4683C" w:rsidRDefault="00AC03F1" w:rsidP="00E4683C">
      <w:pPr>
        <w:pStyle w:val="CorpsA"/>
        <w:jc w:val="both"/>
        <w:rPr>
          <w:rFonts w:ascii="Helvetica" w:hAnsi="Helvetica"/>
        </w:rPr>
      </w:pPr>
      <w:r w:rsidRPr="00E4683C">
        <w:rPr>
          <w:rStyle w:val="Aucun"/>
          <w:rFonts w:ascii="Helvetica" w:hAnsi="Helvetica"/>
        </w:rPr>
        <w:t xml:space="preserve">Pour soumettre un projet, il convient de remplir </w:t>
      </w:r>
      <w:r w:rsidR="005E4D19" w:rsidRPr="00E4683C">
        <w:rPr>
          <w:rStyle w:val="Aucun"/>
          <w:rFonts w:ascii="Helvetica" w:hAnsi="Helvetica"/>
        </w:rPr>
        <w:t>l</w:t>
      </w:r>
      <w:r w:rsidR="00CE73F3" w:rsidRPr="00E4683C">
        <w:rPr>
          <w:rStyle w:val="Aucun"/>
          <w:rFonts w:ascii="Helvetica" w:hAnsi="Helvetica"/>
        </w:rPr>
        <w:t xml:space="preserve">e formulaire au lien suivant : </w:t>
      </w:r>
      <w:hyperlink r:id="rId11" w:history="1">
        <w:r w:rsidR="00CE73F3" w:rsidRPr="00E4683C">
          <w:rPr>
            <w:rStyle w:val="Lienhypertexte"/>
            <w:rFonts w:ascii="Helvetica" w:hAnsi="Helvetica"/>
          </w:rPr>
          <w:t>https://oif.wiin.io/fr/applications/la-francophonie-avec-elles-2022</w:t>
        </w:r>
      </w:hyperlink>
      <w:r w:rsidR="00CE73F3" w:rsidRPr="00E4683C">
        <w:rPr>
          <w:rStyle w:val="Aucun"/>
          <w:rFonts w:ascii="Helvetica" w:hAnsi="Helvetica"/>
        </w:rPr>
        <w:t xml:space="preserve"> </w:t>
      </w:r>
    </w:p>
    <w:p w:rsidR="00AC03F1" w:rsidRPr="00E4683C" w:rsidRDefault="00AC03F1" w:rsidP="00E4683C">
      <w:pPr>
        <w:pStyle w:val="CorpsA"/>
        <w:jc w:val="both"/>
        <w:rPr>
          <w:rFonts w:ascii="Helvetica" w:hAnsi="Helvetica"/>
        </w:rPr>
      </w:pPr>
    </w:p>
    <w:p w:rsidR="00AC03F1" w:rsidRPr="00E4683C" w:rsidRDefault="00AC03F1" w:rsidP="00E4683C">
      <w:pPr>
        <w:pStyle w:val="CorpsA"/>
        <w:jc w:val="both"/>
        <w:rPr>
          <w:rFonts w:ascii="Helvetica" w:hAnsi="Helvetica"/>
        </w:rPr>
      </w:pPr>
      <w:r w:rsidRPr="00E4683C">
        <w:rPr>
          <w:rStyle w:val="Aucun"/>
          <w:rFonts w:ascii="Helvetica" w:hAnsi="Helvetica"/>
        </w:rPr>
        <w:t xml:space="preserve">Le dossier devra </w:t>
      </w:r>
      <w:r w:rsidRPr="00E4683C">
        <w:rPr>
          <w:rStyle w:val="AucunA"/>
          <w:rFonts w:ascii="Helvetica" w:hAnsi="Helvetica"/>
        </w:rPr>
        <w:t>ê</w:t>
      </w:r>
      <w:r w:rsidR="004370D6" w:rsidRPr="00E4683C">
        <w:rPr>
          <w:rStyle w:val="Aucun"/>
          <w:rFonts w:ascii="Helvetica" w:hAnsi="Helvetica"/>
        </w:rPr>
        <w:t>tre composé des documents suivants</w:t>
      </w:r>
      <w:r w:rsidRPr="00E4683C">
        <w:rPr>
          <w:rStyle w:val="Aucun"/>
          <w:rFonts w:ascii="Helvetica" w:hAnsi="Helvetica"/>
        </w:rPr>
        <w:t xml:space="preserve"> :</w:t>
      </w:r>
    </w:p>
    <w:p w:rsidR="00AC03F1" w:rsidRPr="00E4683C" w:rsidRDefault="00F9455F" w:rsidP="00E4683C">
      <w:pPr>
        <w:pStyle w:val="CorpsA"/>
        <w:jc w:val="both"/>
        <w:rPr>
          <w:rFonts w:ascii="Helvetica" w:hAnsi="Helvetica"/>
        </w:rPr>
      </w:pPr>
      <w:r w:rsidRPr="00E4683C">
        <w:rPr>
          <w:rStyle w:val="Aucun"/>
          <w:rFonts w:ascii="Helvetica" w:hAnsi="Helvetica"/>
        </w:rPr>
        <w:t>a. R</w:t>
      </w:r>
      <w:r w:rsidR="00AC03F1" w:rsidRPr="00E4683C">
        <w:rPr>
          <w:rStyle w:val="Aucun"/>
          <w:rFonts w:ascii="Helvetica" w:hAnsi="Helvetica"/>
        </w:rPr>
        <w:t>é</w:t>
      </w:r>
      <w:r w:rsidR="00AC03F1" w:rsidRPr="00E4683C">
        <w:rPr>
          <w:rStyle w:val="AucunA"/>
          <w:rFonts w:ascii="Helvetica" w:hAnsi="Helvetica"/>
        </w:rPr>
        <w:t>c</w:t>
      </w:r>
      <w:r w:rsidR="00AC03F1" w:rsidRPr="00E4683C">
        <w:rPr>
          <w:rStyle w:val="Aucun"/>
          <w:rFonts w:ascii="Helvetica" w:hAnsi="Helvetica"/>
        </w:rPr>
        <w:t>é</w:t>
      </w:r>
      <w:r w:rsidR="00AC03F1" w:rsidRPr="00E4683C">
        <w:rPr>
          <w:rStyle w:val="AucunA"/>
          <w:rFonts w:ascii="Helvetica" w:hAnsi="Helvetica"/>
        </w:rPr>
        <w:t>piss</w:t>
      </w:r>
      <w:r w:rsidRPr="00E4683C">
        <w:rPr>
          <w:rStyle w:val="Aucun"/>
          <w:rFonts w:ascii="Helvetica" w:hAnsi="Helvetica"/>
        </w:rPr>
        <w:t>é</w:t>
      </w:r>
      <w:r w:rsidR="00AC03F1" w:rsidRPr="00E4683C">
        <w:rPr>
          <w:rStyle w:val="Aucun"/>
          <w:rFonts w:ascii="Helvetica" w:hAnsi="Helvetica"/>
        </w:rPr>
        <w:t xml:space="preserve"> </w:t>
      </w:r>
      <w:r w:rsidR="005E4D19" w:rsidRPr="00E4683C">
        <w:rPr>
          <w:rStyle w:val="Aucun"/>
          <w:rFonts w:ascii="Helvetica" w:hAnsi="Helvetica"/>
        </w:rPr>
        <w:t>de reconnaissance légale</w:t>
      </w:r>
      <w:r w:rsidR="00AC03F1" w:rsidRPr="00E4683C">
        <w:rPr>
          <w:rStyle w:val="Aucun"/>
          <w:rFonts w:ascii="Helvetica" w:hAnsi="Helvetica"/>
        </w:rPr>
        <w:t xml:space="preserve"> de l</w:t>
      </w:r>
      <w:r w:rsidR="00AC03F1" w:rsidRPr="00E4683C">
        <w:rPr>
          <w:rStyle w:val="Aucun"/>
          <w:rFonts w:ascii="Helvetica" w:hAnsi="Helvetica"/>
          <w:rtl/>
          <w:cs/>
        </w:rPr>
        <w:t>’</w:t>
      </w:r>
      <w:r w:rsidR="00AC03F1" w:rsidRPr="00E4683C">
        <w:rPr>
          <w:rStyle w:val="Aucun"/>
          <w:rFonts w:ascii="Helvetica" w:hAnsi="Helvetica"/>
        </w:rPr>
        <w:t>organisation</w:t>
      </w:r>
      <w:r w:rsidRPr="00E4683C">
        <w:rPr>
          <w:rStyle w:val="Aucun"/>
          <w:rFonts w:ascii="Helvetica" w:hAnsi="Helvetica"/>
        </w:rPr>
        <w:t xml:space="preserve"> par les autorités d’un Etat ou d’un gouvernement</w:t>
      </w:r>
      <w:r w:rsidR="00643D76" w:rsidRPr="00E4683C">
        <w:rPr>
          <w:rStyle w:val="Appelnotedebasdep"/>
          <w:rFonts w:ascii="Helvetica" w:hAnsi="Helvetica"/>
        </w:rPr>
        <w:footnoteReference w:id="3"/>
      </w:r>
      <w:r w:rsidR="00AC03F1" w:rsidRPr="00E4683C">
        <w:rPr>
          <w:rStyle w:val="Aucun"/>
          <w:rFonts w:ascii="Helvetica" w:hAnsi="Helvetica"/>
        </w:rPr>
        <w:t xml:space="preserve"> ;</w:t>
      </w:r>
    </w:p>
    <w:p w:rsidR="00AC03F1" w:rsidRPr="00E4683C" w:rsidRDefault="00AC03F1" w:rsidP="00E4683C">
      <w:pPr>
        <w:pStyle w:val="CorpsA"/>
        <w:jc w:val="both"/>
        <w:rPr>
          <w:rFonts w:ascii="Helvetica" w:hAnsi="Helvetica"/>
        </w:rPr>
      </w:pPr>
      <w:r w:rsidRPr="00E4683C">
        <w:rPr>
          <w:rStyle w:val="Aucun"/>
          <w:rFonts w:ascii="Helvetica" w:hAnsi="Helvetica"/>
        </w:rPr>
        <w:t xml:space="preserve">b. </w:t>
      </w:r>
      <w:r w:rsidR="00F731C2" w:rsidRPr="00E4683C">
        <w:rPr>
          <w:rStyle w:val="Aucun"/>
          <w:rFonts w:ascii="Helvetica" w:hAnsi="Helvetica"/>
        </w:rPr>
        <w:t xml:space="preserve">Rapport d’activités annuel faisant état de l’ensemble des activités mises en œuvre par l’organisation en 2021 </w:t>
      </w:r>
      <w:r w:rsidRPr="00E4683C">
        <w:rPr>
          <w:rStyle w:val="AucunA"/>
          <w:rFonts w:ascii="Helvetica" w:hAnsi="Helvetica"/>
        </w:rPr>
        <w:t>;</w:t>
      </w:r>
    </w:p>
    <w:p w:rsidR="00AC03F1" w:rsidRPr="00E4683C" w:rsidRDefault="00AC03F1" w:rsidP="00E4683C">
      <w:pPr>
        <w:pStyle w:val="CorpsA"/>
        <w:jc w:val="both"/>
        <w:rPr>
          <w:rFonts w:ascii="Helvetica" w:hAnsi="Helvetica"/>
        </w:rPr>
      </w:pPr>
      <w:r w:rsidRPr="00E4683C">
        <w:rPr>
          <w:rStyle w:val="Aucun"/>
          <w:rFonts w:ascii="Helvetica" w:hAnsi="Helvetica"/>
        </w:rPr>
        <w:t xml:space="preserve">c. </w:t>
      </w:r>
      <w:r w:rsidR="00F731C2" w:rsidRPr="00E4683C">
        <w:rPr>
          <w:rStyle w:val="Aucun"/>
          <w:rFonts w:ascii="Helvetica" w:hAnsi="Helvetica"/>
        </w:rPr>
        <w:t xml:space="preserve">Rapport financier annuel faisant état de l’ensemble des ressources et dépenses de l’organisation en 2021 </w:t>
      </w:r>
      <w:r w:rsidRPr="00E4683C">
        <w:rPr>
          <w:rStyle w:val="AucunA"/>
          <w:rFonts w:ascii="Helvetica" w:hAnsi="Helvetica"/>
        </w:rPr>
        <w:t>;</w:t>
      </w:r>
    </w:p>
    <w:p w:rsidR="00AC03F1" w:rsidRPr="00E4683C" w:rsidRDefault="00F731C2" w:rsidP="00E4683C">
      <w:pPr>
        <w:pStyle w:val="CorpsA"/>
        <w:jc w:val="both"/>
        <w:rPr>
          <w:rStyle w:val="AucunA"/>
          <w:rFonts w:ascii="Helvetica" w:hAnsi="Helvetica"/>
        </w:rPr>
      </w:pPr>
      <w:r w:rsidRPr="00E4683C">
        <w:rPr>
          <w:rStyle w:val="Aucun"/>
          <w:rFonts w:ascii="Helvetica" w:hAnsi="Helvetica"/>
        </w:rPr>
        <w:t>e. B</w:t>
      </w:r>
      <w:r w:rsidR="00AC03F1" w:rsidRPr="00E4683C">
        <w:rPr>
          <w:rStyle w:val="Aucun"/>
          <w:rFonts w:ascii="Helvetica" w:hAnsi="Helvetica"/>
        </w:rPr>
        <w:t>udget prévisionnel</w:t>
      </w:r>
      <w:r w:rsidR="007F11CE" w:rsidRPr="00E4683C">
        <w:rPr>
          <w:rStyle w:val="Aucun"/>
          <w:rFonts w:ascii="Helvetica" w:hAnsi="Helvetica"/>
        </w:rPr>
        <w:t xml:space="preserve"> détaillé</w:t>
      </w:r>
      <w:r w:rsidR="00AC03F1" w:rsidRPr="00E4683C">
        <w:rPr>
          <w:rStyle w:val="Aucun"/>
          <w:rFonts w:ascii="Helvetica" w:hAnsi="Helvetica"/>
        </w:rPr>
        <w:t xml:space="preserve"> présentant les dépens</w:t>
      </w:r>
      <w:r w:rsidRPr="00E4683C">
        <w:rPr>
          <w:rStyle w:val="Aucun"/>
          <w:rFonts w:ascii="Helvetica" w:hAnsi="Helvetica"/>
        </w:rPr>
        <w:t>es et les ressources d</w:t>
      </w:r>
      <w:r w:rsidR="00AC03F1" w:rsidRPr="00E4683C">
        <w:rPr>
          <w:rStyle w:val="Aucun"/>
          <w:rFonts w:ascii="Helvetica" w:hAnsi="Helvetica"/>
        </w:rPr>
        <w:t>u projet</w:t>
      </w:r>
      <w:r w:rsidR="002169A5" w:rsidRPr="00E4683C">
        <w:rPr>
          <w:rStyle w:val="Aucun"/>
          <w:rFonts w:ascii="Helvetica" w:hAnsi="Helvetica"/>
        </w:rPr>
        <w:t xml:space="preserve"> </w:t>
      </w:r>
      <w:r w:rsidR="005E4D19" w:rsidRPr="00E4683C">
        <w:rPr>
          <w:rStyle w:val="AucunA"/>
          <w:rFonts w:ascii="Helvetica" w:hAnsi="Helvetica"/>
        </w:rPr>
        <w:t>;</w:t>
      </w:r>
    </w:p>
    <w:p w:rsidR="005E4D19" w:rsidRPr="00E4683C" w:rsidRDefault="00F731C2" w:rsidP="00E4683C">
      <w:pPr>
        <w:pStyle w:val="CorpsA"/>
        <w:jc w:val="both"/>
        <w:rPr>
          <w:rStyle w:val="AucunA"/>
          <w:rFonts w:ascii="Helvetica" w:hAnsi="Helvetica"/>
        </w:rPr>
      </w:pPr>
      <w:r w:rsidRPr="00E4683C">
        <w:rPr>
          <w:rStyle w:val="AucunA"/>
          <w:rFonts w:ascii="Helvetica" w:hAnsi="Helvetica"/>
        </w:rPr>
        <w:t>f. C</w:t>
      </w:r>
      <w:r w:rsidR="005E4D19" w:rsidRPr="00E4683C">
        <w:rPr>
          <w:rStyle w:val="AucunA"/>
          <w:rFonts w:ascii="Helvetica" w:hAnsi="Helvetica"/>
        </w:rPr>
        <w:t>adre logique présentant les objectifs, les activités, les résu</w:t>
      </w:r>
      <w:r w:rsidR="00E16A12" w:rsidRPr="00E4683C">
        <w:rPr>
          <w:rStyle w:val="AucunA"/>
          <w:rFonts w:ascii="Helvetica" w:hAnsi="Helvetica"/>
        </w:rPr>
        <w:t>ltats et les indicateurs prévus ;</w:t>
      </w:r>
    </w:p>
    <w:p w:rsidR="00E16A12" w:rsidRPr="00E4683C" w:rsidRDefault="00E16A12" w:rsidP="00E4683C">
      <w:pPr>
        <w:pStyle w:val="CorpsA"/>
        <w:jc w:val="both"/>
        <w:rPr>
          <w:rFonts w:ascii="Helvetica" w:hAnsi="Helvetica"/>
        </w:rPr>
      </w:pPr>
      <w:r w:rsidRPr="00E4683C">
        <w:rPr>
          <w:rStyle w:val="AucunA"/>
          <w:rFonts w:ascii="Helvetica" w:hAnsi="Helvetica"/>
        </w:rPr>
        <w:t>g. Calendrier</w:t>
      </w:r>
      <w:r w:rsidR="009430B3" w:rsidRPr="00E4683C">
        <w:rPr>
          <w:rStyle w:val="AucunA"/>
          <w:rFonts w:ascii="Helvetica" w:hAnsi="Helvetica"/>
        </w:rPr>
        <w:t xml:space="preserve"> prévisionnel de mise en œuvre des activités.</w:t>
      </w:r>
    </w:p>
    <w:p w:rsidR="00AC03F1" w:rsidRPr="00E4683C" w:rsidRDefault="00AC03F1" w:rsidP="00E4683C">
      <w:pPr>
        <w:pStyle w:val="CorpsA"/>
        <w:jc w:val="both"/>
        <w:rPr>
          <w:rFonts w:ascii="Helvetica" w:hAnsi="Helvetica"/>
        </w:rPr>
      </w:pPr>
    </w:p>
    <w:p w:rsidR="00AC03F1" w:rsidRDefault="00AC03F1" w:rsidP="00E4683C">
      <w:pPr>
        <w:pStyle w:val="CorpsA"/>
        <w:jc w:val="both"/>
        <w:rPr>
          <w:rStyle w:val="AucunA"/>
          <w:rFonts w:ascii="Helvetica" w:hAnsi="Helvetica"/>
        </w:rPr>
      </w:pPr>
      <w:r w:rsidRPr="00E4683C">
        <w:rPr>
          <w:rStyle w:val="Aucun"/>
          <w:rFonts w:ascii="Helvetica" w:hAnsi="Helvetica"/>
        </w:rPr>
        <w:t xml:space="preserve">Les questions peuvent </w:t>
      </w:r>
      <w:r w:rsidRPr="00E4683C">
        <w:rPr>
          <w:rStyle w:val="AucunA"/>
          <w:rFonts w:ascii="Helvetica" w:hAnsi="Helvetica"/>
        </w:rPr>
        <w:t>ê</w:t>
      </w:r>
      <w:r w:rsidRPr="00E4683C">
        <w:rPr>
          <w:rStyle w:val="Aucun"/>
          <w:rFonts w:ascii="Helvetica" w:hAnsi="Helvetica"/>
        </w:rPr>
        <w:t xml:space="preserve">tre adressées </w:t>
      </w:r>
      <w:r w:rsidRPr="00E4683C">
        <w:rPr>
          <w:rStyle w:val="AucunA"/>
          <w:rFonts w:ascii="Helvetica" w:hAnsi="Helvetica"/>
        </w:rPr>
        <w:t>à l</w:t>
      </w:r>
      <w:r w:rsidRPr="00E4683C">
        <w:rPr>
          <w:rStyle w:val="Aucun"/>
          <w:rFonts w:ascii="Helvetica" w:hAnsi="Helvetica"/>
        </w:rPr>
        <w:t xml:space="preserve">’équipe </w:t>
      </w:r>
      <w:r w:rsidR="00643D76" w:rsidRPr="00E4683C">
        <w:rPr>
          <w:rStyle w:val="Aucun"/>
          <w:rFonts w:ascii="Helvetica" w:hAnsi="Helvetica"/>
        </w:rPr>
        <w:t>de gestion opérat</w:t>
      </w:r>
      <w:r w:rsidR="002D271F" w:rsidRPr="00E4683C">
        <w:rPr>
          <w:rStyle w:val="Aucun"/>
          <w:rFonts w:ascii="Helvetica" w:hAnsi="Helvetica"/>
        </w:rPr>
        <w:t>i</w:t>
      </w:r>
      <w:r w:rsidR="00643D76" w:rsidRPr="00E4683C">
        <w:rPr>
          <w:rStyle w:val="Aucun"/>
          <w:rFonts w:ascii="Helvetica" w:hAnsi="Helvetica"/>
        </w:rPr>
        <w:t>o</w:t>
      </w:r>
      <w:r w:rsidR="002D271F" w:rsidRPr="00E4683C">
        <w:rPr>
          <w:rStyle w:val="Aucun"/>
          <w:rFonts w:ascii="Helvetica" w:hAnsi="Helvetica"/>
        </w:rPr>
        <w:t>nnelle</w:t>
      </w:r>
      <w:r w:rsidRPr="00E4683C">
        <w:rPr>
          <w:rStyle w:val="Aucun"/>
          <w:rFonts w:ascii="Helvetica" w:hAnsi="Helvetica"/>
        </w:rPr>
        <w:t xml:space="preserve"> du Fonds </w:t>
      </w:r>
      <w:r w:rsidRPr="00E4683C">
        <w:rPr>
          <w:rStyle w:val="Aucun"/>
          <w:rFonts w:ascii="Helvetica" w:hAnsi="Helvetica"/>
          <w:rtl/>
          <w:lang w:val="ar-SA" w:bidi="ar-SA"/>
        </w:rPr>
        <w:t>“</w:t>
      </w:r>
      <w:r w:rsidRPr="00E4683C">
        <w:rPr>
          <w:rStyle w:val="Aucun"/>
          <w:rFonts w:ascii="Helvetica" w:hAnsi="Helvetica"/>
        </w:rPr>
        <w:t xml:space="preserve">La Francophonie avec Elles” à </w:t>
      </w:r>
      <w:r w:rsidRPr="00E4683C">
        <w:rPr>
          <w:rStyle w:val="AucunA"/>
          <w:rFonts w:ascii="Helvetica" w:hAnsi="Helvetica"/>
        </w:rPr>
        <w:t>l</w:t>
      </w:r>
      <w:r w:rsidRPr="00E4683C">
        <w:rPr>
          <w:rStyle w:val="Aucun"/>
          <w:rFonts w:ascii="Helvetica" w:hAnsi="Helvetica"/>
          <w:rtl/>
          <w:cs/>
        </w:rPr>
        <w:t>’</w:t>
      </w:r>
      <w:r w:rsidRPr="00E4683C">
        <w:rPr>
          <w:rStyle w:val="Aucun"/>
          <w:rFonts w:ascii="Helvetica" w:hAnsi="Helvetica"/>
        </w:rPr>
        <w:t xml:space="preserve">adresse </w:t>
      </w:r>
      <w:r w:rsidR="005E4D19" w:rsidRPr="00E4683C">
        <w:rPr>
          <w:rStyle w:val="Aucun"/>
          <w:rFonts w:ascii="Helvetica" w:hAnsi="Helvetica"/>
        </w:rPr>
        <w:t xml:space="preserve">courriel </w:t>
      </w:r>
      <w:r w:rsidRPr="00E4683C">
        <w:rPr>
          <w:rStyle w:val="Aucun"/>
          <w:rFonts w:ascii="Helvetica" w:hAnsi="Helvetica"/>
        </w:rPr>
        <w:t xml:space="preserve">: </w:t>
      </w:r>
      <w:hyperlink r:id="rId12" w:history="1">
        <w:r w:rsidRPr="00E4683C">
          <w:rPr>
            <w:rStyle w:val="Hyperlink1"/>
            <w:rFonts w:ascii="Helvetica" w:hAnsi="Helvetica"/>
          </w:rPr>
          <w:t>aap-fff@francophonie.org</w:t>
        </w:r>
      </w:hyperlink>
      <w:r w:rsidRPr="00E4683C">
        <w:rPr>
          <w:rStyle w:val="AucunA"/>
          <w:rFonts w:ascii="Helvetica" w:hAnsi="Helvetica"/>
        </w:rPr>
        <w:t xml:space="preserve"> </w:t>
      </w:r>
    </w:p>
    <w:p w:rsidR="00261874" w:rsidRPr="00E4683C" w:rsidRDefault="00261874" w:rsidP="00E4683C">
      <w:pPr>
        <w:pStyle w:val="CorpsA"/>
        <w:jc w:val="both"/>
        <w:rPr>
          <w:rStyle w:val="AucunA"/>
          <w:rFonts w:ascii="Helvetica" w:hAnsi="Helvetica"/>
        </w:rPr>
      </w:pPr>
    </w:p>
    <w:p w:rsidR="004370D6" w:rsidRPr="00E4683C" w:rsidRDefault="004370D6" w:rsidP="00E4683C">
      <w:pPr>
        <w:pStyle w:val="CorpsA"/>
        <w:jc w:val="both"/>
        <w:rPr>
          <w:rFonts w:ascii="Helvetica" w:hAnsi="Helvetica"/>
        </w:rPr>
      </w:pPr>
      <w:r w:rsidRPr="00E4683C">
        <w:rPr>
          <w:rStyle w:val="AucunA"/>
          <w:rFonts w:ascii="Helvetica" w:hAnsi="Helvetica"/>
        </w:rPr>
        <w:t>Toute candidature adressée à cette adresse courriel ne sera pas prise en compte.</w:t>
      </w:r>
    </w:p>
    <w:p w:rsidR="00AC03F1" w:rsidRPr="00E4683C" w:rsidRDefault="00AC03F1" w:rsidP="00E4683C">
      <w:pPr>
        <w:pStyle w:val="CorpsA"/>
        <w:jc w:val="both"/>
        <w:rPr>
          <w:rFonts w:ascii="Helvetica" w:hAnsi="Helvetica"/>
        </w:rPr>
      </w:pPr>
    </w:p>
    <w:p w:rsidR="009C1B5D" w:rsidRPr="00D34D38" w:rsidRDefault="009C1B5D" w:rsidP="00AA1611">
      <w:pPr>
        <w:pStyle w:val="CorpsA"/>
        <w:jc w:val="both"/>
        <w:rPr>
          <w:rFonts w:cs="Arial"/>
        </w:rPr>
      </w:pPr>
    </w:p>
    <w:sectPr w:rsidR="009C1B5D" w:rsidRPr="00D3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C5" w:rsidRDefault="00D33CC5" w:rsidP="004C28E6">
      <w:pPr>
        <w:spacing w:after="0" w:line="240" w:lineRule="auto"/>
      </w:pPr>
      <w:r>
        <w:separator/>
      </w:r>
    </w:p>
  </w:endnote>
  <w:endnote w:type="continuationSeparator" w:id="0">
    <w:p w:rsidR="00D33CC5" w:rsidRDefault="00D33CC5" w:rsidP="004C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altName w:val="Times New Roman"/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C5" w:rsidRDefault="00D33CC5" w:rsidP="004C28E6">
      <w:pPr>
        <w:spacing w:after="0" w:line="240" w:lineRule="auto"/>
      </w:pPr>
      <w:r>
        <w:separator/>
      </w:r>
    </w:p>
  </w:footnote>
  <w:footnote w:type="continuationSeparator" w:id="0">
    <w:p w:rsidR="00D33CC5" w:rsidRDefault="00D33CC5" w:rsidP="004C28E6">
      <w:pPr>
        <w:spacing w:after="0" w:line="240" w:lineRule="auto"/>
      </w:pPr>
      <w:r>
        <w:continuationSeparator/>
      </w:r>
    </w:p>
  </w:footnote>
  <w:footnote w:id="1">
    <w:p w:rsidR="00CB17E3" w:rsidRPr="00CE0258" w:rsidRDefault="00CB17E3">
      <w:pPr>
        <w:pStyle w:val="Notedebasdepage"/>
        <w:rPr>
          <w:sz w:val="18"/>
        </w:rPr>
      </w:pPr>
      <w:r w:rsidRPr="00CE0258">
        <w:rPr>
          <w:rStyle w:val="Appelnotedebasdep"/>
          <w:sz w:val="18"/>
        </w:rPr>
        <w:footnoteRef/>
      </w:r>
      <w:r w:rsidRPr="00CE0258">
        <w:rPr>
          <w:sz w:val="18"/>
        </w:rPr>
        <w:t xml:space="preserve"> </w:t>
      </w:r>
      <w:r w:rsidRPr="00CE0258">
        <w:t>La liste des organisations membres de la COING est disponible au lien suivant :</w:t>
      </w:r>
    </w:p>
  </w:footnote>
  <w:footnote w:id="2">
    <w:p w:rsidR="00CD564F" w:rsidRPr="00747711" w:rsidRDefault="00CD564F">
      <w:pPr>
        <w:pStyle w:val="Notedebasdepage"/>
        <w:rPr>
          <w:rFonts w:ascii="Helvetica" w:hAnsi="Helvetica"/>
        </w:rPr>
      </w:pPr>
      <w:r w:rsidRPr="00CE0258">
        <w:rPr>
          <w:rStyle w:val="Appelnotedebasdep"/>
          <w:rFonts w:ascii="Helvetica" w:hAnsi="Helvetica"/>
          <w:sz w:val="18"/>
        </w:rPr>
        <w:footnoteRef/>
      </w:r>
      <w:r w:rsidRPr="00CE0258">
        <w:rPr>
          <w:rFonts w:ascii="Helvetica" w:hAnsi="Helvetica"/>
          <w:sz w:val="18"/>
        </w:rPr>
        <w:t xml:space="preserve"> Les listes des lauréats sont disponibles aux liens suivants : </w:t>
      </w:r>
    </w:p>
  </w:footnote>
  <w:footnote w:id="3">
    <w:p w:rsidR="00CD564F" w:rsidRDefault="00CD564F" w:rsidP="00CE0258">
      <w:pPr>
        <w:pStyle w:val="Notedebasdepage"/>
        <w:jc w:val="both"/>
      </w:pPr>
      <w:r w:rsidRPr="00CE0258">
        <w:rPr>
          <w:rStyle w:val="Appelnotedebasdep"/>
          <w:rFonts w:ascii="Helvetica" w:hAnsi="Helvetica"/>
          <w:sz w:val="18"/>
        </w:rPr>
        <w:footnoteRef/>
      </w:r>
      <w:r w:rsidRPr="00CE0258">
        <w:rPr>
          <w:rFonts w:ascii="Helvetica" w:hAnsi="Helvetica"/>
          <w:sz w:val="18"/>
        </w:rPr>
        <w:t xml:space="preserve"> Les statuts d’une association ne sont pas</w:t>
      </w:r>
      <w:r w:rsidR="004F7FDD" w:rsidRPr="00CE0258">
        <w:rPr>
          <w:rFonts w:ascii="Helvetica" w:hAnsi="Helvetica"/>
          <w:sz w:val="18"/>
        </w:rPr>
        <w:t xml:space="preserve"> considérés comme</w:t>
      </w:r>
      <w:r w:rsidRPr="00CE0258">
        <w:rPr>
          <w:rFonts w:ascii="Helvetica" w:hAnsi="Helvetica"/>
          <w:sz w:val="18"/>
        </w:rPr>
        <w:t xml:space="preserve"> un récépissé de reconnaissance légale.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868"/>
    <w:multiLevelType w:val="hybridMultilevel"/>
    <w:tmpl w:val="2AB4929C"/>
    <w:numStyleLink w:val="Style4import"/>
  </w:abstractNum>
  <w:abstractNum w:abstractNumId="1">
    <w:nsid w:val="0928687D"/>
    <w:multiLevelType w:val="hybridMultilevel"/>
    <w:tmpl w:val="BD4ED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7896"/>
    <w:multiLevelType w:val="hybridMultilevel"/>
    <w:tmpl w:val="BA48E4AC"/>
    <w:styleLink w:val="Style1import"/>
    <w:lvl w:ilvl="0" w:tplc="4DBE09C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A310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C87E34">
      <w:start w:val="1"/>
      <w:numFmt w:val="lowerRoman"/>
      <w:lvlText w:val="%3."/>
      <w:lvlJc w:val="left"/>
      <w:pPr>
        <w:ind w:left="2160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1E27B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4BCC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F66C10">
      <w:start w:val="1"/>
      <w:numFmt w:val="lowerRoman"/>
      <w:lvlText w:val="%6."/>
      <w:lvlJc w:val="left"/>
      <w:pPr>
        <w:ind w:left="4320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34A2C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46B51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0F5EE">
      <w:start w:val="1"/>
      <w:numFmt w:val="lowerRoman"/>
      <w:lvlText w:val="%9."/>
      <w:lvlJc w:val="left"/>
      <w:pPr>
        <w:ind w:left="6480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2D05D00"/>
    <w:multiLevelType w:val="hybridMultilevel"/>
    <w:tmpl w:val="0608CDBE"/>
    <w:styleLink w:val="Style2import"/>
    <w:lvl w:ilvl="0" w:tplc="81A03F30">
      <w:start w:val="1"/>
      <w:numFmt w:val="lowerLetter"/>
      <w:lvlText w:val="%1)"/>
      <w:lvlJc w:val="left"/>
      <w:pPr>
        <w:ind w:left="145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D1EF8B0">
      <w:start w:val="1"/>
      <w:numFmt w:val="lowerRoman"/>
      <w:lvlText w:val="%2)"/>
      <w:lvlJc w:val="left"/>
      <w:pPr>
        <w:ind w:left="2183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3F92534C">
      <w:start w:val="1"/>
      <w:numFmt w:val="decimal"/>
      <w:lvlText w:val="%3)"/>
      <w:lvlJc w:val="left"/>
      <w:pPr>
        <w:ind w:left="289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0524BA08">
      <w:start w:val="1"/>
      <w:numFmt w:val="lowerLetter"/>
      <w:lvlText w:val="(%4)"/>
      <w:lvlJc w:val="left"/>
      <w:pPr>
        <w:ind w:left="361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6D945C28">
      <w:start w:val="1"/>
      <w:numFmt w:val="lowerRoman"/>
      <w:lvlText w:val="(%5)"/>
      <w:lvlJc w:val="left"/>
      <w:pPr>
        <w:ind w:left="4343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FDAA19C0">
      <w:start w:val="1"/>
      <w:numFmt w:val="decimal"/>
      <w:lvlText w:val="(%6)"/>
      <w:lvlJc w:val="left"/>
      <w:pPr>
        <w:ind w:left="505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4F1417B8">
      <w:start w:val="1"/>
      <w:numFmt w:val="lowerLetter"/>
      <w:lvlText w:val="%7."/>
      <w:lvlJc w:val="left"/>
      <w:pPr>
        <w:ind w:left="577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04477B8">
      <w:start w:val="1"/>
      <w:numFmt w:val="lowerRoman"/>
      <w:lvlText w:val="%8."/>
      <w:lvlJc w:val="left"/>
      <w:pPr>
        <w:ind w:left="6503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BA2DAE2">
      <w:start w:val="1"/>
      <w:numFmt w:val="decimal"/>
      <w:lvlText w:val="%9."/>
      <w:lvlJc w:val="left"/>
      <w:pPr>
        <w:ind w:left="721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>
    <w:nsid w:val="19B03833"/>
    <w:multiLevelType w:val="hybridMultilevel"/>
    <w:tmpl w:val="95A200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F40A81"/>
    <w:multiLevelType w:val="hybridMultilevel"/>
    <w:tmpl w:val="41968AD6"/>
    <w:numStyleLink w:val="Style6import"/>
  </w:abstractNum>
  <w:abstractNum w:abstractNumId="6">
    <w:nsid w:val="26D91715"/>
    <w:multiLevelType w:val="hybridMultilevel"/>
    <w:tmpl w:val="5F081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E6C35"/>
    <w:multiLevelType w:val="hybridMultilevel"/>
    <w:tmpl w:val="E73C8D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557F6"/>
    <w:multiLevelType w:val="hybridMultilevel"/>
    <w:tmpl w:val="6CA0B982"/>
    <w:styleLink w:val="Style3import"/>
    <w:lvl w:ilvl="0" w:tplc="4AAE8632">
      <w:start w:val="1"/>
      <w:numFmt w:val="lowerLetter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C846FC">
      <w:start w:val="1"/>
      <w:numFmt w:val="lowerRoman"/>
      <w:lvlText w:val="%2)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FEFD4E">
      <w:start w:val="1"/>
      <w:numFmt w:val="decimal"/>
      <w:lvlText w:val="%3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4E1A20">
      <w:start w:val="1"/>
      <w:numFmt w:val="lowerLetter"/>
      <w:lvlText w:val="(%4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3E4910">
      <w:start w:val="1"/>
      <w:numFmt w:val="lowerRoman"/>
      <w:lvlText w:val="(%5)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5824E6">
      <w:start w:val="1"/>
      <w:numFmt w:val="decimal"/>
      <w:lvlText w:val="(%6)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327658">
      <w:start w:val="1"/>
      <w:numFmt w:val="lowerLetter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F09E80">
      <w:start w:val="1"/>
      <w:numFmt w:val="lowerRoman"/>
      <w:lvlText w:val="%8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66E95C">
      <w:start w:val="1"/>
      <w:numFmt w:val="decimal"/>
      <w:lvlText w:val="%9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4DD3AC7"/>
    <w:multiLevelType w:val="hybridMultilevel"/>
    <w:tmpl w:val="57BC54C4"/>
    <w:numStyleLink w:val="Style5import"/>
  </w:abstractNum>
  <w:abstractNum w:abstractNumId="10">
    <w:nsid w:val="36033F80"/>
    <w:multiLevelType w:val="hybridMultilevel"/>
    <w:tmpl w:val="90A4463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A62BC"/>
    <w:multiLevelType w:val="hybridMultilevel"/>
    <w:tmpl w:val="0608CDBE"/>
    <w:numStyleLink w:val="Style2import"/>
  </w:abstractNum>
  <w:abstractNum w:abstractNumId="12">
    <w:nsid w:val="3957764F"/>
    <w:multiLevelType w:val="hybridMultilevel"/>
    <w:tmpl w:val="8EDC3A6A"/>
    <w:lvl w:ilvl="0" w:tplc="23F8574C">
      <w:numFmt w:val="bullet"/>
      <w:lvlText w:val="–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C352F"/>
    <w:multiLevelType w:val="hybridMultilevel"/>
    <w:tmpl w:val="95485788"/>
    <w:lvl w:ilvl="0" w:tplc="6756A9D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22DD3"/>
    <w:multiLevelType w:val="hybridMultilevel"/>
    <w:tmpl w:val="6590CADE"/>
    <w:styleLink w:val="Style7import"/>
    <w:lvl w:ilvl="0" w:tplc="5F50EA3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065EB6">
      <w:start w:val="1"/>
      <w:numFmt w:val="lowerRoman"/>
      <w:lvlText w:val="%2)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2EF9FA">
      <w:start w:val="1"/>
      <w:numFmt w:val="decimal"/>
      <w:lvlText w:val="%3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5A412E">
      <w:start w:val="1"/>
      <w:numFmt w:val="lowerLetter"/>
      <w:lvlText w:val="(%4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24EFDC">
      <w:start w:val="1"/>
      <w:numFmt w:val="lowerRoman"/>
      <w:lvlText w:val="(%5)"/>
      <w:lvlJc w:val="left"/>
      <w:pPr>
        <w:ind w:left="360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5476EA">
      <w:start w:val="1"/>
      <w:numFmt w:val="decimal"/>
      <w:lvlText w:val="(%6)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08332C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88DEBC">
      <w:start w:val="1"/>
      <w:numFmt w:val="lowerRoman"/>
      <w:lvlText w:val="%8."/>
      <w:lvlJc w:val="left"/>
      <w:pPr>
        <w:ind w:left="57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92DBAA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B51348B"/>
    <w:multiLevelType w:val="hybridMultilevel"/>
    <w:tmpl w:val="BA48E4AC"/>
    <w:numStyleLink w:val="Style1import"/>
  </w:abstractNum>
  <w:abstractNum w:abstractNumId="16">
    <w:nsid w:val="4B832F16"/>
    <w:multiLevelType w:val="hybridMultilevel"/>
    <w:tmpl w:val="0E2C2E26"/>
    <w:lvl w:ilvl="0" w:tplc="EBDAC7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8D538C"/>
    <w:multiLevelType w:val="hybridMultilevel"/>
    <w:tmpl w:val="FEC8FCBA"/>
    <w:lvl w:ilvl="0" w:tplc="0C94C6CC">
      <w:numFmt w:val="bullet"/>
      <w:lvlText w:val="–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1565A"/>
    <w:multiLevelType w:val="hybridMultilevel"/>
    <w:tmpl w:val="6CA0B982"/>
    <w:numStyleLink w:val="Style3import"/>
  </w:abstractNum>
  <w:abstractNum w:abstractNumId="19">
    <w:nsid w:val="67932D3C"/>
    <w:multiLevelType w:val="hybridMultilevel"/>
    <w:tmpl w:val="EC24C6AA"/>
    <w:lvl w:ilvl="0" w:tplc="02A26F6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946D3"/>
    <w:multiLevelType w:val="hybridMultilevel"/>
    <w:tmpl w:val="96047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12CC7"/>
    <w:multiLevelType w:val="hybridMultilevel"/>
    <w:tmpl w:val="2AB4929C"/>
    <w:styleLink w:val="Style4import"/>
    <w:lvl w:ilvl="0" w:tplc="04DAA16C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96E19A">
      <w:start w:val="1"/>
      <w:numFmt w:val="lowerRoman"/>
      <w:lvlText w:val="%2)"/>
      <w:lvlJc w:val="left"/>
      <w:pPr>
        <w:ind w:left="1440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32B190">
      <w:start w:val="1"/>
      <w:numFmt w:val="decimal"/>
      <w:lvlText w:val="%3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320054">
      <w:start w:val="1"/>
      <w:numFmt w:val="lowerLetter"/>
      <w:lvlText w:val="(%4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E83FF2">
      <w:start w:val="1"/>
      <w:numFmt w:val="lowerRoman"/>
      <w:lvlText w:val="(%5)"/>
      <w:lvlJc w:val="left"/>
      <w:pPr>
        <w:ind w:left="3600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2CBF96">
      <w:start w:val="1"/>
      <w:numFmt w:val="decimal"/>
      <w:lvlText w:val="(%6)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B40092">
      <w:start w:val="1"/>
      <w:numFmt w:val="lowerLetter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B67500">
      <w:start w:val="1"/>
      <w:numFmt w:val="lowerRoman"/>
      <w:lvlText w:val="%8."/>
      <w:lvlJc w:val="left"/>
      <w:pPr>
        <w:ind w:left="5760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988492">
      <w:start w:val="1"/>
      <w:numFmt w:val="decimal"/>
      <w:lvlText w:val="%9.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760F5BE9"/>
    <w:multiLevelType w:val="hybridMultilevel"/>
    <w:tmpl w:val="6590CADE"/>
    <w:numStyleLink w:val="Style7import"/>
  </w:abstractNum>
  <w:abstractNum w:abstractNumId="23">
    <w:nsid w:val="77E31B6C"/>
    <w:multiLevelType w:val="hybridMultilevel"/>
    <w:tmpl w:val="57BC54C4"/>
    <w:styleLink w:val="Style5import"/>
    <w:lvl w:ilvl="0" w:tplc="6CC0626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88B6D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3CF660">
      <w:start w:val="1"/>
      <w:numFmt w:val="lowerRoman"/>
      <w:lvlText w:val="%3."/>
      <w:lvlJc w:val="left"/>
      <w:pPr>
        <w:ind w:left="2160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C4C5A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DADB7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825DD0">
      <w:start w:val="1"/>
      <w:numFmt w:val="lowerRoman"/>
      <w:lvlText w:val="%6."/>
      <w:lvlJc w:val="left"/>
      <w:pPr>
        <w:ind w:left="4320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C017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A609F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408A">
      <w:start w:val="1"/>
      <w:numFmt w:val="lowerRoman"/>
      <w:lvlText w:val="%9."/>
      <w:lvlJc w:val="left"/>
      <w:pPr>
        <w:ind w:left="6480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8077941"/>
    <w:multiLevelType w:val="hybridMultilevel"/>
    <w:tmpl w:val="BFAEE932"/>
    <w:lvl w:ilvl="0" w:tplc="B1AE1786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131C9"/>
    <w:multiLevelType w:val="hybridMultilevel"/>
    <w:tmpl w:val="41968AD6"/>
    <w:styleLink w:val="Style6import"/>
    <w:lvl w:ilvl="0" w:tplc="A7ACF5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E5AD0">
      <w:start w:val="1"/>
      <w:numFmt w:val="lowerRoman"/>
      <w:lvlText w:val="%2)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D0A43C">
      <w:start w:val="1"/>
      <w:numFmt w:val="decimal"/>
      <w:lvlText w:val="%3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CE8614">
      <w:start w:val="1"/>
      <w:numFmt w:val="lowerLetter"/>
      <w:lvlText w:val="(%4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AA71C">
      <w:start w:val="1"/>
      <w:numFmt w:val="lowerRoman"/>
      <w:lvlText w:val="(%5)"/>
      <w:lvlJc w:val="left"/>
      <w:pPr>
        <w:ind w:left="360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CE2CAC">
      <w:start w:val="1"/>
      <w:numFmt w:val="decimal"/>
      <w:lvlText w:val="(%6)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1AA104">
      <w:start w:val="1"/>
      <w:numFmt w:val="lowerLetter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888506">
      <w:start w:val="1"/>
      <w:numFmt w:val="lowerRoman"/>
      <w:lvlText w:val="%8."/>
      <w:lvlJc w:val="left"/>
      <w:pPr>
        <w:ind w:left="57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FCE10A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1"/>
  </w:num>
  <w:num w:numId="5">
    <w:abstractNumId w:val="11"/>
    <w:lvlOverride w:ilvl="0">
      <w:lvl w:ilvl="0" w:tplc="103A051A">
        <w:start w:val="1"/>
        <w:numFmt w:val="lowerLetter"/>
        <w:lvlText w:val="%1)"/>
        <w:lvlJc w:val="left"/>
        <w:pPr>
          <w:ind w:left="145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 w:tplc="F508BFD2">
        <w:start w:val="1"/>
        <w:numFmt w:val="lowerRoman"/>
        <w:lvlText w:val="%2)"/>
        <w:lvlJc w:val="left"/>
        <w:pPr>
          <w:ind w:left="2183" w:hanging="5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 w:tplc="7AFCAB22">
        <w:start w:val="1"/>
        <w:numFmt w:val="decimal"/>
        <w:lvlText w:val="%3)"/>
        <w:lvlJc w:val="left"/>
        <w:pPr>
          <w:ind w:left="289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 w:tplc="D9C85EC0">
        <w:start w:val="1"/>
        <w:numFmt w:val="lowerLetter"/>
        <w:lvlText w:val="(%4)"/>
        <w:lvlJc w:val="left"/>
        <w:pPr>
          <w:ind w:left="361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 w:tplc="7B363AE0">
        <w:start w:val="1"/>
        <w:numFmt w:val="lowerRoman"/>
        <w:lvlText w:val="(%5)"/>
        <w:lvlJc w:val="left"/>
        <w:pPr>
          <w:ind w:left="4343" w:hanging="5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 w:tplc="EEF60EA0">
        <w:start w:val="1"/>
        <w:numFmt w:val="decimal"/>
        <w:lvlText w:val="(%6)"/>
        <w:lvlJc w:val="left"/>
        <w:pPr>
          <w:ind w:left="505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 w:tplc="89C23BF4">
        <w:start w:val="1"/>
        <w:numFmt w:val="lowerLetter"/>
        <w:lvlText w:val="%7."/>
        <w:lvlJc w:val="left"/>
        <w:pPr>
          <w:ind w:left="57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 w:tplc="612A1E78">
        <w:start w:val="1"/>
        <w:numFmt w:val="lowerRoman"/>
        <w:lvlText w:val="%8."/>
        <w:lvlJc w:val="left"/>
        <w:pPr>
          <w:ind w:left="6503" w:hanging="5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 w:tplc="472AAA60">
        <w:start w:val="1"/>
        <w:numFmt w:val="decimal"/>
        <w:lvlText w:val="%9."/>
        <w:lvlJc w:val="left"/>
        <w:pPr>
          <w:ind w:left="721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6">
    <w:abstractNumId w:val="11"/>
    <w:lvlOverride w:ilvl="0">
      <w:lvl w:ilvl="0" w:tplc="103A051A">
        <w:start w:val="1"/>
        <w:numFmt w:val="lowerLetter"/>
        <w:lvlText w:val="%1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08BFD2">
        <w:start w:val="1"/>
        <w:numFmt w:val="lowerRoman"/>
        <w:lvlText w:val="%2)"/>
        <w:lvlJc w:val="left"/>
        <w:pPr>
          <w:ind w:left="216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FCAB22">
        <w:start w:val="1"/>
        <w:numFmt w:val="decimal"/>
        <w:lvlText w:val="%3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C85EC0">
        <w:start w:val="1"/>
        <w:numFmt w:val="lowerLetter"/>
        <w:lvlText w:val="(%4)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363AE0">
        <w:start w:val="1"/>
        <w:numFmt w:val="lowerRoman"/>
        <w:lvlText w:val="(%5)"/>
        <w:lvlJc w:val="left"/>
        <w:pPr>
          <w:ind w:left="432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F60EA0">
        <w:start w:val="1"/>
        <w:numFmt w:val="decimal"/>
        <w:lvlText w:val="(%6)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9C23BF4">
        <w:start w:val="1"/>
        <w:numFmt w:val="lowerLetter"/>
        <w:lvlText w:val="%7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2A1E78">
        <w:start w:val="1"/>
        <w:numFmt w:val="lowerRoman"/>
        <w:lvlText w:val="%8."/>
        <w:lvlJc w:val="left"/>
        <w:pPr>
          <w:ind w:left="6480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2AAA60">
        <w:start w:val="1"/>
        <w:numFmt w:val="decimal"/>
        <w:lvlText w:val="%9."/>
        <w:lvlJc w:val="left"/>
        <w:pPr>
          <w:ind w:left="72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5"/>
    <w:lvlOverride w:ilvl="0">
      <w:startOverride w:val="2"/>
    </w:lvlOverride>
  </w:num>
  <w:num w:numId="8">
    <w:abstractNumId w:val="8"/>
  </w:num>
  <w:num w:numId="9">
    <w:abstractNumId w:val="18"/>
  </w:num>
  <w:num w:numId="10">
    <w:abstractNumId w:val="13"/>
  </w:num>
  <w:num w:numId="11">
    <w:abstractNumId w:val="24"/>
  </w:num>
  <w:num w:numId="12">
    <w:abstractNumId w:val="16"/>
  </w:num>
  <w:num w:numId="13">
    <w:abstractNumId w:val="21"/>
  </w:num>
  <w:num w:numId="14">
    <w:abstractNumId w:val="0"/>
  </w:num>
  <w:num w:numId="15">
    <w:abstractNumId w:val="23"/>
  </w:num>
  <w:num w:numId="16">
    <w:abstractNumId w:val="9"/>
  </w:num>
  <w:num w:numId="17">
    <w:abstractNumId w:val="25"/>
  </w:num>
  <w:num w:numId="18">
    <w:abstractNumId w:val="5"/>
  </w:num>
  <w:num w:numId="19">
    <w:abstractNumId w:val="9"/>
    <w:lvlOverride w:ilvl="0">
      <w:startOverride w:val="2"/>
    </w:lvlOverride>
  </w:num>
  <w:num w:numId="20">
    <w:abstractNumId w:val="14"/>
  </w:num>
  <w:num w:numId="21">
    <w:abstractNumId w:val="22"/>
  </w:num>
  <w:num w:numId="22">
    <w:abstractNumId w:val="6"/>
  </w:num>
  <w:num w:numId="23">
    <w:abstractNumId w:val="19"/>
  </w:num>
  <w:num w:numId="24">
    <w:abstractNumId w:val="7"/>
  </w:num>
  <w:num w:numId="25">
    <w:abstractNumId w:val="1"/>
  </w:num>
  <w:num w:numId="26">
    <w:abstractNumId w:val="12"/>
  </w:num>
  <w:num w:numId="27">
    <w:abstractNumId w:val="4"/>
  </w:num>
  <w:num w:numId="28">
    <w:abstractNumId w:val="20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F1"/>
    <w:rsid w:val="00030675"/>
    <w:rsid w:val="00047E6F"/>
    <w:rsid w:val="0006010C"/>
    <w:rsid w:val="00084C3B"/>
    <w:rsid w:val="000A12C2"/>
    <w:rsid w:val="000D0272"/>
    <w:rsid w:val="000D0812"/>
    <w:rsid w:val="000E1158"/>
    <w:rsid w:val="000E6A03"/>
    <w:rsid w:val="001013AC"/>
    <w:rsid w:val="00107E05"/>
    <w:rsid w:val="0014482A"/>
    <w:rsid w:val="00191031"/>
    <w:rsid w:val="001A520D"/>
    <w:rsid w:val="001C7351"/>
    <w:rsid w:val="001F228C"/>
    <w:rsid w:val="002041FE"/>
    <w:rsid w:val="002169A5"/>
    <w:rsid w:val="00226209"/>
    <w:rsid w:val="00261874"/>
    <w:rsid w:val="00281B5D"/>
    <w:rsid w:val="00296DEB"/>
    <w:rsid w:val="002B6C95"/>
    <w:rsid w:val="002C61F3"/>
    <w:rsid w:val="002D271F"/>
    <w:rsid w:val="002D466D"/>
    <w:rsid w:val="00310893"/>
    <w:rsid w:val="003145A7"/>
    <w:rsid w:val="003172AC"/>
    <w:rsid w:val="0035436F"/>
    <w:rsid w:val="00370566"/>
    <w:rsid w:val="00374F6B"/>
    <w:rsid w:val="003D1E40"/>
    <w:rsid w:val="003E49A6"/>
    <w:rsid w:val="003F0AEC"/>
    <w:rsid w:val="003F2C79"/>
    <w:rsid w:val="003F68CE"/>
    <w:rsid w:val="003F7C84"/>
    <w:rsid w:val="00406914"/>
    <w:rsid w:val="00420E10"/>
    <w:rsid w:val="004370D6"/>
    <w:rsid w:val="004404DD"/>
    <w:rsid w:val="00471EE9"/>
    <w:rsid w:val="004C28E6"/>
    <w:rsid w:val="004D0353"/>
    <w:rsid w:val="004F7FDD"/>
    <w:rsid w:val="0050321C"/>
    <w:rsid w:val="005347D1"/>
    <w:rsid w:val="00545463"/>
    <w:rsid w:val="00547B5D"/>
    <w:rsid w:val="0056559F"/>
    <w:rsid w:val="005706F3"/>
    <w:rsid w:val="00580D37"/>
    <w:rsid w:val="0058532C"/>
    <w:rsid w:val="005A7440"/>
    <w:rsid w:val="005B617E"/>
    <w:rsid w:val="005E4D19"/>
    <w:rsid w:val="00603A01"/>
    <w:rsid w:val="00606338"/>
    <w:rsid w:val="00617A0D"/>
    <w:rsid w:val="00617C8D"/>
    <w:rsid w:val="00623719"/>
    <w:rsid w:val="00636EEC"/>
    <w:rsid w:val="00643D76"/>
    <w:rsid w:val="006617CC"/>
    <w:rsid w:val="006C6055"/>
    <w:rsid w:val="006E5EF5"/>
    <w:rsid w:val="0072280C"/>
    <w:rsid w:val="00722E27"/>
    <w:rsid w:val="00734176"/>
    <w:rsid w:val="00741540"/>
    <w:rsid w:val="00747711"/>
    <w:rsid w:val="00780799"/>
    <w:rsid w:val="00790F21"/>
    <w:rsid w:val="00794843"/>
    <w:rsid w:val="007A592E"/>
    <w:rsid w:val="007C281E"/>
    <w:rsid w:val="007E1F17"/>
    <w:rsid w:val="007F11CE"/>
    <w:rsid w:val="008109A0"/>
    <w:rsid w:val="00877346"/>
    <w:rsid w:val="00886BA0"/>
    <w:rsid w:val="008A2F59"/>
    <w:rsid w:val="008D5878"/>
    <w:rsid w:val="00925F97"/>
    <w:rsid w:val="00927AAC"/>
    <w:rsid w:val="009430B3"/>
    <w:rsid w:val="00970BD6"/>
    <w:rsid w:val="00977A70"/>
    <w:rsid w:val="009A1C92"/>
    <w:rsid w:val="009C1B5D"/>
    <w:rsid w:val="00A16648"/>
    <w:rsid w:val="00A569FB"/>
    <w:rsid w:val="00A742C4"/>
    <w:rsid w:val="00A93FE7"/>
    <w:rsid w:val="00A9491B"/>
    <w:rsid w:val="00AA1611"/>
    <w:rsid w:val="00AB354B"/>
    <w:rsid w:val="00AC03F1"/>
    <w:rsid w:val="00AC4195"/>
    <w:rsid w:val="00AD066E"/>
    <w:rsid w:val="00AD4B20"/>
    <w:rsid w:val="00AE79F8"/>
    <w:rsid w:val="00AF5F0A"/>
    <w:rsid w:val="00B134A1"/>
    <w:rsid w:val="00B264E6"/>
    <w:rsid w:val="00BA1452"/>
    <w:rsid w:val="00BF1154"/>
    <w:rsid w:val="00C01CC3"/>
    <w:rsid w:val="00C1313D"/>
    <w:rsid w:val="00C4043B"/>
    <w:rsid w:val="00C87D6E"/>
    <w:rsid w:val="00C921EA"/>
    <w:rsid w:val="00CA41D4"/>
    <w:rsid w:val="00CB17E3"/>
    <w:rsid w:val="00CC2D0E"/>
    <w:rsid w:val="00CD564F"/>
    <w:rsid w:val="00CE0258"/>
    <w:rsid w:val="00CE73F3"/>
    <w:rsid w:val="00CF4B0E"/>
    <w:rsid w:val="00D043B3"/>
    <w:rsid w:val="00D10723"/>
    <w:rsid w:val="00D16D06"/>
    <w:rsid w:val="00D21867"/>
    <w:rsid w:val="00D33CC5"/>
    <w:rsid w:val="00D34D38"/>
    <w:rsid w:val="00D35007"/>
    <w:rsid w:val="00D55533"/>
    <w:rsid w:val="00D63282"/>
    <w:rsid w:val="00D96648"/>
    <w:rsid w:val="00DC7BA4"/>
    <w:rsid w:val="00DE7DCC"/>
    <w:rsid w:val="00DF5B19"/>
    <w:rsid w:val="00E060F1"/>
    <w:rsid w:val="00E07390"/>
    <w:rsid w:val="00E16A12"/>
    <w:rsid w:val="00E371D3"/>
    <w:rsid w:val="00E4683C"/>
    <w:rsid w:val="00E53E24"/>
    <w:rsid w:val="00E5681F"/>
    <w:rsid w:val="00E73934"/>
    <w:rsid w:val="00E82A47"/>
    <w:rsid w:val="00E84E8F"/>
    <w:rsid w:val="00E9764C"/>
    <w:rsid w:val="00EF133D"/>
    <w:rsid w:val="00F12810"/>
    <w:rsid w:val="00F30816"/>
    <w:rsid w:val="00F532FD"/>
    <w:rsid w:val="00F63656"/>
    <w:rsid w:val="00F661C0"/>
    <w:rsid w:val="00F731C2"/>
    <w:rsid w:val="00F9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A">
    <w:name w:val="Corps A"/>
    <w:rsid w:val="008D587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fr-FR" w:bidi="si-L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8D5878"/>
  </w:style>
  <w:style w:type="character" w:customStyle="1" w:styleId="AucunA">
    <w:name w:val="Aucun A"/>
    <w:basedOn w:val="Aucun"/>
    <w:rsid w:val="008D5878"/>
  </w:style>
  <w:style w:type="numbering" w:customStyle="1" w:styleId="Style1import">
    <w:name w:val="Style 1 importé"/>
    <w:rsid w:val="00AB354B"/>
    <w:pPr>
      <w:numPr>
        <w:numId w:val="1"/>
      </w:numPr>
    </w:pPr>
  </w:style>
  <w:style w:type="numbering" w:customStyle="1" w:styleId="Style2import">
    <w:name w:val="Style 2 importé"/>
    <w:rsid w:val="00AB354B"/>
    <w:pPr>
      <w:numPr>
        <w:numId w:val="3"/>
      </w:numPr>
    </w:pPr>
  </w:style>
  <w:style w:type="numbering" w:customStyle="1" w:styleId="Style3import">
    <w:name w:val="Style 3 importé"/>
    <w:rsid w:val="00AB354B"/>
    <w:pPr>
      <w:numPr>
        <w:numId w:val="8"/>
      </w:numPr>
    </w:pPr>
  </w:style>
  <w:style w:type="paragraph" w:styleId="Paragraphedeliste">
    <w:name w:val="List Paragraph"/>
    <w:basedOn w:val="Normal"/>
    <w:uiPriority w:val="34"/>
    <w:qFormat/>
    <w:rsid w:val="001C7351"/>
    <w:pPr>
      <w:ind w:left="720"/>
      <w:contextualSpacing/>
    </w:pPr>
  </w:style>
  <w:style w:type="numbering" w:customStyle="1" w:styleId="Style4import">
    <w:name w:val="Style 4 importé"/>
    <w:rsid w:val="00A569FB"/>
    <w:pPr>
      <w:numPr>
        <w:numId w:val="13"/>
      </w:numPr>
    </w:pPr>
  </w:style>
  <w:style w:type="character" w:customStyle="1" w:styleId="Hyperlink0">
    <w:name w:val="Hyperlink.0"/>
    <w:basedOn w:val="Aucun"/>
    <w:rsid w:val="00A569FB"/>
    <w:rPr>
      <w:outline w:val="0"/>
      <w:color w:val="1155CC"/>
      <w:u w:val="single" w:color="1155CC"/>
      <w:lang w:val="de-DE"/>
    </w:rPr>
  </w:style>
  <w:style w:type="numbering" w:customStyle="1" w:styleId="Style5import">
    <w:name w:val="Style 5 importé"/>
    <w:rsid w:val="00A569FB"/>
    <w:pPr>
      <w:numPr>
        <w:numId w:val="15"/>
      </w:numPr>
    </w:pPr>
  </w:style>
  <w:style w:type="numbering" w:customStyle="1" w:styleId="Style6import">
    <w:name w:val="Style 6 importé"/>
    <w:rsid w:val="00A569FB"/>
    <w:pPr>
      <w:numPr>
        <w:numId w:val="17"/>
      </w:numPr>
    </w:pPr>
  </w:style>
  <w:style w:type="numbering" w:customStyle="1" w:styleId="Style7import">
    <w:name w:val="Style 7 importé"/>
    <w:rsid w:val="00A569FB"/>
    <w:pPr>
      <w:numPr>
        <w:numId w:val="20"/>
      </w:numPr>
    </w:pPr>
  </w:style>
  <w:style w:type="character" w:styleId="Lienhypertexte">
    <w:name w:val="Hyperlink"/>
    <w:basedOn w:val="Policepardfaut"/>
    <w:uiPriority w:val="99"/>
    <w:unhideWhenUsed/>
    <w:rsid w:val="00A569FB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B61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61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61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61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617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17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28E6"/>
  </w:style>
  <w:style w:type="paragraph" w:styleId="Pieddepage">
    <w:name w:val="footer"/>
    <w:basedOn w:val="Normal"/>
    <w:link w:val="PieddepageCar"/>
    <w:uiPriority w:val="99"/>
    <w:unhideWhenUsed/>
    <w:rsid w:val="004C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28E6"/>
  </w:style>
  <w:style w:type="table" w:styleId="Grilledutableau">
    <w:name w:val="Table Grid"/>
    <w:basedOn w:val="TableauNormal"/>
    <w:uiPriority w:val="59"/>
    <w:rsid w:val="000D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.1"/>
    <w:basedOn w:val="Aucun"/>
    <w:rsid w:val="00AC03F1"/>
    <w:rPr>
      <w:outline w:val="0"/>
      <w:color w:val="1155CC"/>
      <w:u w:val="single" w:color="1155CC"/>
      <w:lang w:val="it-I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066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066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D06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2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A">
    <w:name w:val="Corps A"/>
    <w:rsid w:val="008D587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fr-FR" w:bidi="si-L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8D5878"/>
  </w:style>
  <w:style w:type="character" w:customStyle="1" w:styleId="AucunA">
    <w:name w:val="Aucun A"/>
    <w:basedOn w:val="Aucun"/>
    <w:rsid w:val="008D5878"/>
  </w:style>
  <w:style w:type="numbering" w:customStyle="1" w:styleId="Style1import">
    <w:name w:val="Style 1 importé"/>
    <w:rsid w:val="00AB354B"/>
    <w:pPr>
      <w:numPr>
        <w:numId w:val="1"/>
      </w:numPr>
    </w:pPr>
  </w:style>
  <w:style w:type="numbering" w:customStyle="1" w:styleId="Style2import">
    <w:name w:val="Style 2 importé"/>
    <w:rsid w:val="00AB354B"/>
    <w:pPr>
      <w:numPr>
        <w:numId w:val="3"/>
      </w:numPr>
    </w:pPr>
  </w:style>
  <w:style w:type="numbering" w:customStyle="1" w:styleId="Style3import">
    <w:name w:val="Style 3 importé"/>
    <w:rsid w:val="00AB354B"/>
    <w:pPr>
      <w:numPr>
        <w:numId w:val="8"/>
      </w:numPr>
    </w:pPr>
  </w:style>
  <w:style w:type="paragraph" w:styleId="Paragraphedeliste">
    <w:name w:val="List Paragraph"/>
    <w:basedOn w:val="Normal"/>
    <w:uiPriority w:val="34"/>
    <w:qFormat/>
    <w:rsid w:val="001C7351"/>
    <w:pPr>
      <w:ind w:left="720"/>
      <w:contextualSpacing/>
    </w:pPr>
  </w:style>
  <w:style w:type="numbering" w:customStyle="1" w:styleId="Style4import">
    <w:name w:val="Style 4 importé"/>
    <w:rsid w:val="00A569FB"/>
    <w:pPr>
      <w:numPr>
        <w:numId w:val="13"/>
      </w:numPr>
    </w:pPr>
  </w:style>
  <w:style w:type="character" w:customStyle="1" w:styleId="Hyperlink0">
    <w:name w:val="Hyperlink.0"/>
    <w:basedOn w:val="Aucun"/>
    <w:rsid w:val="00A569FB"/>
    <w:rPr>
      <w:outline w:val="0"/>
      <w:color w:val="1155CC"/>
      <w:u w:val="single" w:color="1155CC"/>
      <w:lang w:val="de-DE"/>
    </w:rPr>
  </w:style>
  <w:style w:type="numbering" w:customStyle="1" w:styleId="Style5import">
    <w:name w:val="Style 5 importé"/>
    <w:rsid w:val="00A569FB"/>
    <w:pPr>
      <w:numPr>
        <w:numId w:val="15"/>
      </w:numPr>
    </w:pPr>
  </w:style>
  <w:style w:type="numbering" w:customStyle="1" w:styleId="Style6import">
    <w:name w:val="Style 6 importé"/>
    <w:rsid w:val="00A569FB"/>
    <w:pPr>
      <w:numPr>
        <w:numId w:val="17"/>
      </w:numPr>
    </w:pPr>
  </w:style>
  <w:style w:type="numbering" w:customStyle="1" w:styleId="Style7import">
    <w:name w:val="Style 7 importé"/>
    <w:rsid w:val="00A569FB"/>
    <w:pPr>
      <w:numPr>
        <w:numId w:val="20"/>
      </w:numPr>
    </w:pPr>
  </w:style>
  <w:style w:type="character" w:styleId="Lienhypertexte">
    <w:name w:val="Hyperlink"/>
    <w:basedOn w:val="Policepardfaut"/>
    <w:uiPriority w:val="99"/>
    <w:unhideWhenUsed/>
    <w:rsid w:val="00A569FB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B61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61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61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61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617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17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28E6"/>
  </w:style>
  <w:style w:type="paragraph" w:styleId="Pieddepage">
    <w:name w:val="footer"/>
    <w:basedOn w:val="Normal"/>
    <w:link w:val="PieddepageCar"/>
    <w:uiPriority w:val="99"/>
    <w:unhideWhenUsed/>
    <w:rsid w:val="004C2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28E6"/>
  </w:style>
  <w:style w:type="table" w:styleId="Grilledutableau">
    <w:name w:val="Table Grid"/>
    <w:basedOn w:val="TableauNormal"/>
    <w:uiPriority w:val="59"/>
    <w:rsid w:val="000D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.1"/>
    <w:basedOn w:val="Aucun"/>
    <w:rsid w:val="00AC03F1"/>
    <w:rPr>
      <w:outline w:val="0"/>
      <w:color w:val="1155CC"/>
      <w:u w:val="single" w:color="1155CC"/>
      <w:lang w:val="it-I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066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066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D06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ap-fff@francophoni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if.wiin.io/fr/applications/la-francophonie-avec-elles-202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rancophonie.org/sites/default/files/2019-09/som_xvii_strategie_efh_201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rancophonie.org/88-etats-et-gouvernements-1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3166-CD24-4F71-9C8A-CE1FE67D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2097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Francophonie</Company>
  <LinksUpToDate>false</LinksUpToDate>
  <CharactersWithSpaces>13608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Coline REAL</dc:creator>
  <cp:lastModifiedBy>Ali KOTOKO</cp:lastModifiedBy>
  <cp:revision>2</cp:revision>
  <cp:lastPrinted>2022-05-10T08:53:00Z</cp:lastPrinted>
  <dcterms:created xsi:type="dcterms:W3CDTF">2022-05-26T08:04:00Z</dcterms:created>
  <dcterms:modified xsi:type="dcterms:W3CDTF">2022-05-26T08:04:00Z</dcterms:modified>
</cp:coreProperties>
</file>